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BE" w:rsidRPr="00192007" w:rsidRDefault="00A403BE" w:rsidP="00A403BE">
      <w:pPr>
        <w:rPr>
          <w:rFonts w:ascii="Times New Roman" w:eastAsia="长城楷体" w:hAnsi="Times New Roman" w:cs="Times New Roman"/>
          <w:kern w:val="0"/>
          <w:sz w:val="24"/>
          <w:szCs w:val="24"/>
        </w:rPr>
      </w:pPr>
    </w:p>
    <w:p w:rsidR="00A403BE" w:rsidRPr="00192007" w:rsidRDefault="00A403BE" w:rsidP="00A403BE">
      <w:pPr>
        <w:jc w:val="center"/>
        <w:rPr>
          <w:rFonts w:ascii="Times New Roman" w:eastAsia="长城楷体" w:hAnsi="Times New Roman" w:cs="Times New Roman"/>
          <w:kern w:val="0"/>
          <w:sz w:val="24"/>
          <w:szCs w:val="24"/>
        </w:rPr>
      </w:pPr>
    </w:p>
    <w:p w:rsidR="00A403BE" w:rsidRPr="00192007" w:rsidRDefault="00A403BE" w:rsidP="00A403BE">
      <w:pPr>
        <w:jc w:val="center"/>
        <w:rPr>
          <w:rFonts w:ascii="Times New Roman" w:eastAsia="长城楷体" w:hAnsi="Times New Roman" w:cs="Times New Roman"/>
          <w:kern w:val="0"/>
          <w:sz w:val="24"/>
          <w:szCs w:val="24"/>
        </w:rPr>
      </w:pPr>
    </w:p>
    <w:p w:rsidR="00A403BE" w:rsidRPr="00192007" w:rsidRDefault="00A403BE" w:rsidP="00A403BE">
      <w:pPr>
        <w:jc w:val="center"/>
        <w:rPr>
          <w:rFonts w:ascii="华文新魏" w:eastAsia="华文新魏" w:hAnsi="Times New Roman" w:cs="Times New Roman"/>
          <w:kern w:val="0"/>
          <w:sz w:val="170"/>
          <w:szCs w:val="24"/>
        </w:rPr>
      </w:pPr>
    </w:p>
    <w:p w:rsidR="00A403BE" w:rsidRPr="00192007" w:rsidRDefault="00A403BE" w:rsidP="00A403BE">
      <w:pPr>
        <w:jc w:val="center"/>
        <w:rPr>
          <w:rFonts w:ascii="Times New Roman" w:eastAsia="长城楷体" w:hAnsi="Times New Roman" w:cs="Times New Roman"/>
          <w:kern w:val="0"/>
          <w:sz w:val="24"/>
          <w:szCs w:val="24"/>
        </w:rPr>
      </w:pPr>
    </w:p>
    <w:p w:rsidR="00A403BE" w:rsidRPr="005927C1" w:rsidRDefault="00A403BE" w:rsidP="00A403BE">
      <w:pPr>
        <w:jc w:val="center"/>
        <w:rPr>
          <w:rFonts w:ascii="黑体" w:eastAsia="黑体" w:hAnsi="Times New Roman" w:cs="Times New Roman"/>
          <w:sz w:val="32"/>
          <w:szCs w:val="24"/>
        </w:rPr>
      </w:pPr>
      <w:r w:rsidRPr="005927C1">
        <w:rPr>
          <w:rFonts w:ascii="黑体" w:eastAsia="黑体" w:hAnsi="Times New Roman" w:cs="Times New Roman" w:hint="eastAsia"/>
          <w:sz w:val="32"/>
          <w:szCs w:val="24"/>
        </w:rPr>
        <w:t>201</w:t>
      </w:r>
      <w:r>
        <w:rPr>
          <w:rFonts w:ascii="黑体" w:eastAsia="黑体" w:hAnsi="Times New Roman" w:cs="Times New Roman" w:hint="eastAsia"/>
          <w:sz w:val="32"/>
          <w:szCs w:val="24"/>
        </w:rPr>
        <w:t>9</w:t>
      </w:r>
      <w:r w:rsidRPr="005927C1">
        <w:rPr>
          <w:rFonts w:ascii="黑体" w:eastAsia="黑体" w:hAnsi="Times New Roman" w:cs="Times New Roman" w:hint="eastAsia"/>
          <w:sz w:val="32"/>
          <w:szCs w:val="24"/>
        </w:rPr>
        <w:t>年第5期(总第3</w:t>
      </w:r>
      <w:r w:rsidR="004E66ED">
        <w:rPr>
          <w:rFonts w:ascii="黑体" w:eastAsia="黑体" w:hAnsi="Times New Roman" w:cs="Times New Roman" w:hint="eastAsia"/>
          <w:sz w:val="32"/>
          <w:szCs w:val="24"/>
        </w:rPr>
        <w:t>20</w:t>
      </w:r>
      <w:r w:rsidRPr="005927C1">
        <w:rPr>
          <w:rFonts w:ascii="黑体" w:eastAsia="黑体" w:hAnsi="Times New Roman" w:cs="Times New Roman" w:hint="eastAsia"/>
          <w:sz w:val="32"/>
          <w:szCs w:val="24"/>
        </w:rPr>
        <w:t>期)</w:t>
      </w:r>
    </w:p>
    <w:p w:rsidR="00A403BE" w:rsidRPr="00192007" w:rsidRDefault="00A403BE" w:rsidP="00A403BE">
      <w:pPr>
        <w:spacing w:line="240" w:lineRule="exact"/>
        <w:jc w:val="center"/>
        <w:rPr>
          <w:rFonts w:ascii="Times New Roman" w:eastAsia="长城楷体" w:hAnsi="Times New Roman" w:cs="Times New Roman"/>
          <w:sz w:val="10"/>
          <w:szCs w:val="24"/>
        </w:rPr>
      </w:pPr>
    </w:p>
    <w:p w:rsidR="00A403BE" w:rsidRPr="00192007" w:rsidRDefault="00A403BE" w:rsidP="00A403BE">
      <w:pPr>
        <w:spacing w:line="240" w:lineRule="exact"/>
        <w:jc w:val="center"/>
        <w:rPr>
          <w:rFonts w:ascii="Times New Roman" w:eastAsia="长城楷体" w:hAnsi="Times New Roman" w:cs="Times New Roman"/>
          <w:sz w:val="10"/>
          <w:szCs w:val="24"/>
        </w:rPr>
      </w:pPr>
    </w:p>
    <w:p w:rsidR="00A403BE" w:rsidRPr="00192007" w:rsidRDefault="00A403BE" w:rsidP="00A403BE">
      <w:pPr>
        <w:spacing w:line="240" w:lineRule="exact"/>
        <w:jc w:val="center"/>
        <w:rPr>
          <w:rFonts w:ascii="Times New Roman" w:eastAsia="长城楷体" w:hAnsi="Times New Roman" w:cs="Times New Roman"/>
          <w:sz w:val="10"/>
          <w:szCs w:val="24"/>
        </w:rPr>
      </w:pPr>
    </w:p>
    <w:p w:rsidR="00A403BE" w:rsidRPr="00192007" w:rsidRDefault="00A403BE" w:rsidP="00A403BE">
      <w:pPr>
        <w:spacing w:line="0" w:lineRule="atLeast"/>
        <w:rPr>
          <w:rFonts w:ascii="宋体" w:eastAsia="宋体" w:hAnsi="Times New Roman" w:cs="Times New Roman"/>
          <w:sz w:val="30"/>
          <w:szCs w:val="24"/>
        </w:rPr>
      </w:pPr>
      <w:r w:rsidRPr="00192007">
        <w:rPr>
          <w:rFonts w:ascii="宋体" w:eastAsia="宋体" w:hAnsi="Times New Roman" w:cs="Times New Roman" w:hint="eastAsia"/>
          <w:sz w:val="30"/>
          <w:szCs w:val="24"/>
        </w:rPr>
        <w:t>辽宁省财政科学研究所</w:t>
      </w:r>
    </w:p>
    <w:p w:rsidR="00A403BE" w:rsidRPr="00192007" w:rsidRDefault="00A403BE" w:rsidP="00A403BE">
      <w:pPr>
        <w:spacing w:line="0" w:lineRule="atLeast"/>
        <w:jc w:val="center"/>
        <w:rPr>
          <w:rFonts w:ascii="宋体" w:eastAsia="宋体" w:hAnsi="宋体" w:cs="Times New Roman"/>
          <w:sz w:val="30"/>
          <w:szCs w:val="24"/>
        </w:rPr>
      </w:pPr>
      <w:r w:rsidRPr="00192007">
        <w:rPr>
          <w:rFonts w:ascii="宋体" w:eastAsia="宋体" w:hAnsi="宋体" w:cs="Times New Roman" w:hint="eastAsia"/>
          <w:sz w:val="30"/>
          <w:szCs w:val="24"/>
        </w:rPr>
        <w:t>辽 宁 省 财 政 学 会</w:t>
      </w:r>
      <w:r>
        <w:rPr>
          <w:rFonts w:ascii="宋体" w:eastAsia="宋体" w:hAnsi="Times New Roman" w:cs="Times New Roman" w:hint="eastAsia"/>
          <w:sz w:val="30"/>
          <w:szCs w:val="24"/>
        </w:rPr>
        <w:t xml:space="preserve">                     </w:t>
      </w:r>
      <w:r w:rsidRPr="00192007">
        <w:rPr>
          <w:rFonts w:ascii="宋体" w:eastAsia="宋体" w:hAnsi="Times New Roman" w:cs="Times New Roman" w:hint="eastAsia"/>
          <w:sz w:val="30"/>
          <w:szCs w:val="24"/>
        </w:rPr>
        <w:t xml:space="preserve">     201</w:t>
      </w:r>
      <w:r>
        <w:rPr>
          <w:rFonts w:ascii="宋体" w:eastAsia="宋体" w:hAnsi="Times New Roman" w:cs="Times New Roman" w:hint="eastAsia"/>
          <w:sz w:val="30"/>
          <w:szCs w:val="24"/>
        </w:rPr>
        <w:t>9</w:t>
      </w:r>
      <w:r w:rsidRPr="00192007">
        <w:rPr>
          <w:rFonts w:ascii="宋体" w:eastAsia="宋体" w:hAnsi="Times New Roman" w:cs="Times New Roman" w:hint="eastAsia"/>
          <w:sz w:val="30"/>
          <w:szCs w:val="24"/>
        </w:rPr>
        <w:t>年</w:t>
      </w:r>
      <w:r>
        <w:rPr>
          <w:rFonts w:ascii="宋体" w:eastAsia="宋体" w:hAnsi="Times New Roman" w:cs="Times New Roman" w:hint="eastAsia"/>
          <w:sz w:val="30"/>
          <w:szCs w:val="24"/>
        </w:rPr>
        <w:t>7</w:t>
      </w:r>
      <w:r w:rsidRPr="00192007">
        <w:rPr>
          <w:rFonts w:ascii="宋体" w:eastAsia="宋体" w:hAnsi="Times New Roman" w:cs="Times New Roman" w:hint="eastAsia"/>
          <w:sz w:val="30"/>
          <w:szCs w:val="24"/>
        </w:rPr>
        <w:t>月</w:t>
      </w:r>
      <w:r>
        <w:rPr>
          <w:rFonts w:ascii="宋体" w:eastAsia="宋体" w:hAnsi="Times New Roman" w:cs="Times New Roman" w:hint="eastAsia"/>
          <w:sz w:val="30"/>
          <w:szCs w:val="24"/>
        </w:rPr>
        <w:t>15</w:t>
      </w:r>
      <w:r w:rsidRPr="00192007">
        <w:rPr>
          <w:rFonts w:ascii="宋体" w:eastAsia="宋体" w:hAnsi="Times New Roman" w:cs="Times New Roman" w:hint="eastAsia"/>
          <w:sz w:val="30"/>
          <w:szCs w:val="24"/>
        </w:rPr>
        <w:t>日</w:t>
      </w:r>
    </w:p>
    <w:p w:rsidR="00A403BE" w:rsidRPr="00192007" w:rsidRDefault="00A403BE" w:rsidP="00A403BE">
      <w:pPr>
        <w:spacing w:line="280" w:lineRule="exact"/>
        <w:jc w:val="distribute"/>
        <w:rPr>
          <w:rFonts w:ascii="Times New Roman" w:eastAsia="长城楷体" w:hAnsi="Times New Roman" w:cs="Times New Roman"/>
          <w:sz w:val="30"/>
          <w:szCs w:val="24"/>
        </w:rPr>
      </w:pPr>
    </w:p>
    <w:p w:rsidR="00A403BE" w:rsidRPr="00192007" w:rsidRDefault="00A403BE" w:rsidP="00A403BE">
      <w:pPr>
        <w:spacing w:line="280" w:lineRule="exact"/>
        <w:jc w:val="distribute"/>
        <w:rPr>
          <w:rFonts w:ascii="Times New Roman" w:eastAsia="长城楷体" w:hAnsi="Times New Roman" w:cs="Times New Roman"/>
          <w:sz w:val="30"/>
          <w:szCs w:val="24"/>
        </w:rPr>
      </w:pPr>
    </w:p>
    <w:p w:rsidR="00A403BE" w:rsidRPr="00192007" w:rsidRDefault="00A403BE" w:rsidP="00A403BE">
      <w:pPr>
        <w:spacing w:line="400" w:lineRule="exact"/>
        <w:jc w:val="distribute"/>
        <w:rPr>
          <w:rFonts w:ascii="Times New Roman" w:eastAsia="长城楷体" w:hAnsi="Times New Roman" w:cs="Times New Roman"/>
          <w:sz w:val="30"/>
          <w:szCs w:val="24"/>
        </w:rPr>
      </w:pPr>
    </w:p>
    <w:p w:rsidR="00A403BE" w:rsidRPr="00192007" w:rsidRDefault="00A403BE" w:rsidP="00A403BE">
      <w:pPr>
        <w:jc w:val="center"/>
        <w:rPr>
          <w:rFonts w:ascii="Calibri" w:eastAsia="宋体" w:hAnsi="Calibri" w:cs="黑体"/>
          <w:szCs w:val="24"/>
        </w:rPr>
      </w:pPr>
      <w:r w:rsidRPr="00192007">
        <w:rPr>
          <w:rFonts w:ascii="宋体" w:eastAsia="宋体" w:hAnsi="宋体" w:cs="宋体" w:hint="eastAsia"/>
          <w:b/>
          <w:kern w:val="0"/>
          <w:sz w:val="44"/>
          <w:szCs w:val="44"/>
        </w:rPr>
        <w:t>本期主题：</w:t>
      </w:r>
      <w:proofErr w:type="gramStart"/>
      <w:r w:rsidR="004D71EF">
        <w:rPr>
          <w:rFonts w:ascii="宋体" w:eastAsia="宋体" w:hAnsi="宋体" w:cs="宋体" w:hint="eastAsia"/>
          <w:b/>
          <w:kern w:val="0"/>
          <w:sz w:val="44"/>
          <w:szCs w:val="44"/>
        </w:rPr>
        <w:t>科创板</w:t>
      </w:r>
      <w:proofErr w:type="gramEnd"/>
    </w:p>
    <w:p w:rsidR="00A403BE" w:rsidRPr="00192007" w:rsidRDefault="00A403BE" w:rsidP="00A403BE">
      <w:pPr>
        <w:jc w:val="center"/>
        <w:rPr>
          <w:rFonts w:ascii="Calibri" w:eastAsia="长城楷体" w:hAnsi="Calibri" w:cs="黑体"/>
          <w:kern w:val="0"/>
          <w:sz w:val="24"/>
          <w:szCs w:val="24"/>
        </w:rPr>
      </w:pPr>
    </w:p>
    <w:p w:rsidR="00A403BE" w:rsidRPr="00192007" w:rsidRDefault="00A403BE" w:rsidP="008000EB">
      <w:pPr>
        <w:spacing w:line="360" w:lineRule="exact"/>
        <w:ind w:firstLine="482"/>
        <w:rPr>
          <w:rFonts w:ascii="仿宋_GB2312" w:eastAsia="仿宋_GB2312" w:hAnsi="Calibri" w:cs="黑体"/>
          <w:snapToGrid w:val="0"/>
          <w:sz w:val="24"/>
          <w:szCs w:val="24"/>
        </w:rPr>
      </w:pPr>
      <w:r w:rsidRPr="00192007">
        <w:rPr>
          <w:rFonts w:ascii="仿宋_GB2312" w:eastAsia="仿宋_GB2312" w:hAnsi="Calibri" w:cs="黑体" w:hint="eastAsia"/>
          <w:snapToGrid w:val="0"/>
          <w:sz w:val="24"/>
          <w:szCs w:val="24"/>
        </w:rPr>
        <w:t>[按]</w:t>
      </w:r>
      <w:proofErr w:type="gramStart"/>
      <w:r w:rsidR="00D96E30">
        <w:rPr>
          <w:rFonts w:ascii="Times New Roman" w:eastAsia="仿宋_GB2312" w:hAnsi="Times New Roman" w:cs="Times New Roman"/>
          <w:snapToGrid w:val="0"/>
          <w:sz w:val="24"/>
          <w:szCs w:val="24"/>
        </w:rPr>
        <w:t>科创板</w:t>
      </w:r>
      <w:proofErr w:type="gramEnd"/>
      <w:r w:rsidR="00D96E30">
        <w:rPr>
          <w:rFonts w:ascii="Times New Roman" w:eastAsia="仿宋_GB2312" w:hAnsi="Times New Roman" w:cs="Times New Roman" w:hint="eastAsia"/>
          <w:snapToGrid w:val="0"/>
          <w:sz w:val="24"/>
          <w:szCs w:val="24"/>
        </w:rPr>
        <w:t>是“科技创新板”的简称，</w:t>
      </w:r>
      <w:r w:rsidR="00EB0CEA" w:rsidRPr="00EB0CEA">
        <w:rPr>
          <w:rFonts w:ascii="Times New Roman" w:eastAsia="仿宋_GB2312" w:hAnsi="Times New Roman" w:cs="Times New Roman"/>
          <w:snapToGrid w:val="0"/>
          <w:sz w:val="24"/>
          <w:szCs w:val="24"/>
        </w:rPr>
        <w:t>英文是</w:t>
      </w:r>
      <w:proofErr w:type="spellStart"/>
      <w:r w:rsidR="00EB0CEA" w:rsidRPr="00EB0CEA">
        <w:rPr>
          <w:rFonts w:ascii="Times New Roman" w:eastAsia="仿宋_GB2312" w:hAnsi="Times New Roman" w:cs="Times New Roman"/>
          <w:snapToGrid w:val="0"/>
          <w:sz w:val="24"/>
          <w:szCs w:val="24"/>
        </w:rPr>
        <w:t>Sci</w:t>
      </w:r>
      <w:proofErr w:type="spellEnd"/>
      <w:r w:rsidR="00EB0CEA" w:rsidRPr="00EB0CEA">
        <w:rPr>
          <w:rFonts w:ascii="Times New Roman" w:eastAsia="仿宋_GB2312" w:hAnsi="Times New Roman" w:cs="Times New Roman"/>
          <w:snapToGrid w:val="0"/>
          <w:sz w:val="24"/>
          <w:szCs w:val="24"/>
        </w:rPr>
        <w:t xml:space="preserve">-Tech </w:t>
      </w:r>
      <w:proofErr w:type="spellStart"/>
      <w:r w:rsidR="00EB0CEA" w:rsidRPr="00EB0CEA">
        <w:rPr>
          <w:rFonts w:ascii="Times New Roman" w:eastAsia="仿宋_GB2312" w:hAnsi="Times New Roman" w:cs="Times New Roman"/>
          <w:snapToGrid w:val="0"/>
          <w:sz w:val="24"/>
          <w:szCs w:val="24"/>
        </w:rPr>
        <w:t>innovAtion</w:t>
      </w:r>
      <w:proofErr w:type="spellEnd"/>
      <w:r w:rsidR="00EB0CEA" w:rsidRPr="00EB0CEA">
        <w:rPr>
          <w:rFonts w:ascii="Times New Roman" w:eastAsia="仿宋_GB2312" w:hAnsi="Times New Roman" w:cs="Times New Roman"/>
          <w:snapToGrid w:val="0"/>
          <w:sz w:val="24"/>
          <w:szCs w:val="24"/>
        </w:rPr>
        <w:t xml:space="preserve"> </w:t>
      </w:r>
      <w:proofErr w:type="spellStart"/>
      <w:r w:rsidR="00EB0CEA" w:rsidRPr="00EB0CEA">
        <w:rPr>
          <w:rFonts w:ascii="Times New Roman" w:eastAsia="仿宋_GB2312" w:hAnsi="Times New Roman" w:cs="Times New Roman"/>
          <w:snapToGrid w:val="0"/>
          <w:sz w:val="24"/>
          <w:szCs w:val="24"/>
        </w:rPr>
        <w:t>boaRd</w:t>
      </w:r>
      <w:proofErr w:type="spellEnd"/>
      <w:r w:rsidR="00EB0CEA" w:rsidRPr="00EB0CEA">
        <w:rPr>
          <w:rFonts w:ascii="Times New Roman" w:eastAsia="仿宋_GB2312" w:hAnsi="Times New Roman" w:cs="Times New Roman"/>
          <w:snapToGrid w:val="0"/>
          <w:sz w:val="24"/>
          <w:szCs w:val="24"/>
        </w:rPr>
        <w:t xml:space="preserve"> (STAR Market</w:t>
      </w:r>
      <w:r w:rsidR="002810F0">
        <w:rPr>
          <w:rFonts w:ascii="Times New Roman" w:eastAsia="仿宋_GB2312" w:hAnsi="Times New Roman" w:cs="Times New Roman"/>
          <w:snapToGrid w:val="0"/>
          <w:sz w:val="24"/>
          <w:szCs w:val="24"/>
        </w:rPr>
        <w:t>），</w:t>
      </w:r>
      <w:r w:rsidR="00EB0CEA" w:rsidRPr="00EB0CEA">
        <w:rPr>
          <w:rFonts w:ascii="Times New Roman" w:eastAsia="仿宋_GB2312" w:hAnsi="Times New Roman" w:cs="Times New Roman"/>
          <w:snapToGrid w:val="0"/>
          <w:sz w:val="24"/>
          <w:szCs w:val="24"/>
        </w:rPr>
        <w:t>由国家主席习近平于</w:t>
      </w:r>
      <w:r w:rsidR="00EB0CEA" w:rsidRPr="00EB0CEA">
        <w:rPr>
          <w:rFonts w:ascii="Times New Roman" w:eastAsia="仿宋_GB2312" w:hAnsi="Times New Roman" w:cs="Times New Roman"/>
          <w:snapToGrid w:val="0"/>
          <w:sz w:val="24"/>
          <w:szCs w:val="24"/>
        </w:rPr>
        <w:t>2018</w:t>
      </w:r>
      <w:r w:rsidR="00EB0CEA" w:rsidRPr="00EB0CEA">
        <w:rPr>
          <w:rFonts w:ascii="Times New Roman" w:eastAsia="仿宋_GB2312" w:hAnsi="Times New Roman" w:cs="Times New Roman"/>
          <w:snapToGrid w:val="0"/>
          <w:sz w:val="24"/>
          <w:szCs w:val="24"/>
        </w:rPr>
        <w:t>年</w:t>
      </w:r>
      <w:r w:rsidR="00EB0CEA" w:rsidRPr="00EB0CEA">
        <w:rPr>
          <w:rFonts w:ascii="Times New Roman" w:eastAsia="仿宋_GB2312" w:hAnsi="Times New Roman" w:cs="Times New Roman"/>
          <w:snapToGrid w:val="0"/>
          <w:sz w:val="24"/>
          <w:szCs w:val="24"/>
        </w:rPr>
        <w:t>11</w:t>
      </w:r>
      <w:r w:rsidR="00EB0CEA" w:rsidRPr="00EB0CEA">
        <w:rPr>
          <w:rFonts w:ascii="Times New Roman" w:eastAsia="仿宋_GB2312" w:hAnsi="Times New Roman" w:cs="Times New Roman"/>
          <w:snapToGrid w:val="0"/>
          <w:sz w:val="24"/>
          <w:szCs w:val="24"/>
        </w:rPr>
        <w:t>月</w:t>
      </w:r>
      <w:r w:rsidR="00EB0CEA" w:rsidRPr="00EB0CEA">
        <w:rPr>
          <w:rFonts w:ascii="Times New Roman" w:eastAsia="仿宋_GB2312" w:hAnsi="Times New Roman" w:cs="Times New Roman"/>
          <w:snapToGrid w:val="0"/>
          <w:sz w:val="24"/>
          <w:szCs w:val="24"/>
        </w:rPr>
        <w:t>5</w:t>
      </w:r>
      <w:r w:rsidR="00EB0CEA" w:rsidRPr="00EB0CEA">
        <w:rPr>
          <w:rFonts w:ascii="Times New Roman" w:eastAsia="仿宋_GB2312" w:hAnsi="Times New Roman" w:cs="Times New Roman"/>
          <w:snapToGrid w:val="0"/>
          <w:sz w:val="24"/>
          <w:szCs w:val="24"/>
        </w:rPr>
        <w:t>日在首届中国国际进口博览会开幕式上宣布设立，是独立于现有主板市场的新设板块，并在该板块内进行注册制试点。</w:t>
      </w:r>
      <w:r w:rsidR="00785137" w:rsidRPr="00EB0CEA">
        <w:rPr>
          <w:rFonts w:ascii="Times New Roman" w:eastAsia="仿宋_GB2312" w:hAnsi="Times New Roman" w:cs="Times New Roman"/>
          <w:snapToGrid w:val="0"/>
          <w:sz w:val="24"/>
          <w:szCs w:val="24"/>
        </w:rPr>
        <w:t>2019</w:t>
      </w:r>
      <w:r w:rsidR="00785137" w:rsidRPr="00EB0CEA">
        <w:rPr>
          <w:rFonts w:ascii="Times New Roman" w:eastAsia="仿宋_GB2312" w:hAnsi="Times New Roman" w:cs="Times New Roman"/>
          <w:snapToGrid w:val="0"/>
          <w:sz w:val="24"/>
          <w:szCs w:val="24"/>
        </w:rPr>
        <w:t>年</w:t>
      </w:r>
      <w:r w:rsidR="00785137" w:rsidRPr="00EB0CEA">
        <w:rPr>
          <w:rFonts w:ascii="Times New Roman" w:eastAsia="仿宋_GB2312" w:hAnsi="Times New Roman" w:cs="Times New Roman"/>
          <w:snapToGrid w:val="0"/>
          <w:sz w:val="24"/>
          <w:szCs w:val="24"/>
        </w:rPr>
        <w:t>1</w:t>
      </w:r>
      <w:r w:rsidR="00785137" w:rsidRPr="00EB0CEA">
        <w:rPr>
          <w:rFonts w:ascii="Times New Roman" w:eastAsia="仿宋_GB2312" w:hAnsi="Times New Roman" w:cs="Times New Roman"/>
          <w:snapToGrid w:val="0"/>
          <w:sz w:val="24"/>
          <w:szCs w:val="24"/>
        </w:rPr>
        <w:t>月</w:t>
      </w:r>
      <w:r w:rsidR="00785137" w:rsidRPr="00EB0CEA">
        <w:rPr>
          <w:rFonts w:ascii="Times New Roman" w:eastAsia="仿宋_GB2312" w:hAnsi="Times New Roman" w:cs="Times New Roman"/>
          <w:snapToGrid w:val="0"/>
          <w:sz w:val="24"/>
          <w:szCs w:val="24"/>
        </w:rPr>
        <w:t>30</w:t>
      </w:r>
      <w:r w:rsidR="00785137" w:rsidRPr="00EB0CEA">
        <w:rPr>
          <w:rFonts w:ascii="Times New Roman" w:eastAsia="仿宋_GB2312" w:hAnsi="Times New Roman" w:cs="Times New Roman"/>
          <w:snapToGrid w:val="0"/>
          <w:sz w:val="24"/>
          <w:szCs w:val="24"/>
        </w:rPr>
        <w:t>日，证监会发布《关于在上海证券交易所设立科创板并试点注册制的实施意见》。</w:t>
      </w:r>
      <w:r w:rsidR="00785137" w:rsidRPr="00EB0CEA">
        <w:rPr>
          <w:rFonts w:ascii="Times New Roman" w:eastAsia="仿宋_GB2312" w:hAnsi="Times New Roman" w:cs="Times New Roman"/>
          <w:snapToGrid w:val="0"/>
          <w:sz w:val="24"/>
          <w:szCs w:val="24"/>
        </w:rPr>
        <w:t>2019</w:t>
      </w:r>
      <w:r w:rsidR="00785137" w:rsidRPr="00EB0CEA">
        <w:rPr>
          <w:rFonts w:ascii="Times New Roman" w:eastAsia="仿宋_GB2312" w:hAnsi="Times New Roman" w:cs="Times New Roman"/>
          <w:snapToGrid w:val="0"/>
          <w:sz w:val="24"/>
          <w:szCs w:val="24"/>
        </w:rPr>
        <w:t>年</w:t>
      </w:r>
      <w:r w:rsidR="00785137" w:rsidRPr="00EB0CEA">
        <w:rPr>
          <w:rFonts w:ascii="Times New Roman" w:eastAsia="仿宋_GB2312" w:hAnsi="Times New Roman" w:cs="Times New Roman"/>
          <w:snapToGrid w:val="0"/>
          <w:sz w:val="24"/>
          <w:szCs w:val="24"/>
        </w:rPr>
        <w:t>6</w:t>
      </w:r>
      <w:r w:rsidR="00785137" w:rsidRPr="00EB0CEA">
        <w:rPr>
          <w:rFonts w:ascii="Times New Roman" w:eastAsia="仿宋_GB2312" w:hAnsi="Times New Roman" w:cs="Times New Roman"/>
          <w:snapToGrid w:val="0"/>
          <w:sz w:val="24"/>
          <w:szCs w:val="24"/>
        </w:rPr>
        <w:t>月</w:t>
      </w:r>
      <w:r w:rsidR="00785137" w:rsidRPr="00EB0CEA">
        <w:rPr>
          <w:rFonts w:ascii="Times New Roman" w:eastAsia="仿宋_GB2312" w:hAnsi="Times New Roman" w:cs="Times New Roman"/>
          <w:snapToGrid w:val="0"/>
          <w:sz w:val="24"/>
          <w:szCs w:val="24"/>
        </w:rPr>
        <w:t>13</w:t>
      </w:r>
      <w:r w:rsidR="00785137" w:rsidRPr="00EB0CEA">
        <w:rPr>
          <w:rFonts w:ascii="Times New Roman" w:eastAsia="仿宋_GB2312" w:hAnsi="Times New Roman" w:cs="Times New Roman"/>
          <w:snapToGrid w:val="0"/>
          <w:sz w:val="24"/>
          <w:szCs w:val="24"/>
        </w:rPr>
        <w:t>日，</w:t>
      </w:r>
      <w:proofErr w:type="gramStart"/>
      <w:r w:rsidR="00785137" w:rsidRPr="00EB0CEA">
        <w:rPr>
          <w:rFonts w:ascii="Times New Roman" w:eastAsia="仿宋_GB2312" w:hAnsi="Times New Roman" w:cs="Times New Roman"/>
          <w:snapToGrid w:val="0"/>
          <w:sz w:val="24"/>
          <w:szCs w:val="24"/>
        </w:rPr>
        <w:t>科创板正式开</w:t>
      </w:r>
      <w:proofErr w:type="gramEnd"/>
      <w:r w:rsidR="00785137" w:rsidRPr="00EB0CEA">
        <w:rPr>
          <w:rFonts w:ascii="Times New Roman" w:eastAsia="仿宋_GB2312" w:hAnsi="Times New Roman" w:cs="Times New Roman"/>
          <w:snapToGrid w:val="0"/>
          <w:sz w:val="24"/>
          <w:szCs w:val="24"/>
        </w:rPr>
        <w:t>板。</w:t>
      </w:r>
      <w:r w:rsidR="00785137" w:rsidRPr="00EB0CEA">
        <w:rPr>
          <w:rFonts w:ascii="Times New Roman" w:eastAsia="仿宋_GB2312" w:hAnsi="Times New Roman" w:cs="Times New Roman"/>
          <w:snapToGrid w:val="0"/>
          <w:sz w:val="24"/>
          <w:szCs w:val="24"/>
        </w:rPr>
        <w:t>7</w:t>
      </w:r>
      <w:r w:rsidR="00785137" w:rsidRPr="00EB0CEA">
        <w:rPr>
          <w:rFonts w:ascii="Times New Roman" w:eastAsia="仿宋_GB2312" w:hAnsi="Times New Roman" w:cs="Times New Roman"/>
          <w:snapToGrid w:val="0"/>
          <w:sz w:val="24"/>
          <w:szCs w:val="24"/>
        </w:rPr>
        <w:t>月</w:t>
      </w:r>
      <w:r w:rsidR="00785137" w:rsidRPr="00EB0CEA">
        <w:rPr>
          <w:rFonts w:ascii="Times New Roman" w:eastAsia="仿宋_GB2312" w:hAnsi="Times New Roman" w:cs="Times New Roman"/>
          <w:snapToGrid w:val="0"/>
          <w:sz w:val="24"/>
          <w:szCs w:val="24"/>
        </w:rPr>
        <w:t>22</w:t>
      </w:r>
      <w:r w:rsidR="00785137" w:rsidRPr="00EB0CEA">
        <w:rPr>
          <w:rFonts w:ascii="Times New Roman" w:eastAsia="仿宋_GB2312" w:hAnsi="Times New Roman" w:cs="Times New Roman"/>
          <w:snapToGrid w:val="0"/>
          <w:sz w:val="24"/>
          <w:szCs w:val="24"/>
        </w:rPr>
        <w:t>日</w:t>
      </w:r>
      <w:proofErr w:type="gramStart"/>
      <w:r w:rsidR="00785137" w:rsidRPr="00EB0CEA">
        <w:rPr>
          <w:rFonts w:ascii="Times New Roman" w:eastAsia="仿宋_GB2312" w:hAnsi="Times New Roman" w:cs="Times New Roman"/>
          <w:snapToGrid w:val="0"/>
          <w:sz w:val="24"/>
          <w:szCs w:val="24"/>
        </w:rPr>
        <w:t>科创板</w:t>
      </w:r>
      <w:proofErr w:type="gramEnd"/>
      <w:r w:rsidR="00785137" w:rsidRPr="00EB0CEA">
        <w:rPr>
          <w:rFonts w:ascii="Times New Roman" w:eastAsia="仿宋_GB2312" w:hAnsi="Times New Roman" w:cs="Times New Roman"/>
          <w:snapToGrid w:val="0"/>
          <w:sz w:val="24"/>
          <w:szCs w:val="24"/>
        </w:rPr>
        <w:t>首批公司</w:t>
      </w:r>
      <w:r w:rsidR="00D96E30">
        <w:rPr>
          <w:rFonts w:ascii="Times New Roman" w:eastAsia="仿宋_GB2312" w:hAnsi="Times New Roman" w:cs="Times New Roman" w:hint="eastAsia"/>
          <w:snapToGrid w:val="0"/>
          <w:sz w:val="24"/>
          <w:szCs w:val="24"/>
        </w:rPr>
        <w:t>将</w:t>
      </w:r>
      <w:r w:rsidR="00785137" w:rsidRPr="00EB0CEA">
        <w:rPr>
          <w:rFonts w:ascii="Times New Roman" w:eastAsia="仿宋_GB2312" w:hAnsi="Times New Roman" w:cs="Times New Roman"/>
          <w:snapToGrid w:val="0"/>
          <w:sz w:val="24"/>
          <w:szCs w:val="24"/>
        </w:rPr>
        <w:t>上市。</w:t>
      </w:r>
      <w:r w:rsidR="00973347" w:rsidRPr="00973347">
        <w:rPr>
          <w:rFonts w:ascii="Times New Roman" w:eastAsia="仿宋_GB2312" w:hAnsi="Times New Roman" w:cs="Times New Roman" w:hint="eastAsia"/>
          <w:snapToGrid w:val="0"/>
          <w:sz w:val="24"/>
          <w:szCs w:val="24"/>
        </w:rPr>
        <w:t>作为</w:t>
      </w:r>
      <w:r w:rsidR="00973347" w:rsidRPr="00973347">
        <w:rPr>
          <w:rFonts w:ascii="Times New Roman" w:eastAsia="仿宋_GB2312" w:hAnsi="Times New Roman" w:cs="Times New Roman" w:hint="eastAsia"/>
          <w:snapToGrid w:val="0"/>
          <w:sz w:val="24"/>
          <w:szCs w:val="24"/>
        </w:rPr>
        <w:t>2019</w:t>
      </w:r>
      <w:r w:rsidR="00973347" w:rsidRPr="00973347">
        <w:rPr>
          <w:rFonts w:ascii="Times New Roman" w:eastAsia="仿宋_GB2312" w:hAnsi="Times New Roman" w:cs="Times New Roman" w:hint="eastAsia"/>
          <w:snapToGrid w:val="0"/>
          <w:sz w:val="24"/>
          <w:szCs w:val="24"/>
        </w:rPr>
        <w:t>年资本市场的发展重心，</w:t>
      </w:r>
      <w:proofErr w:type="gramStart"/>
      <w:r w:rsidR="00973347" w:rsidRPr="00973347">
        <w:rPr>
          <w:rFonts w:ascii="Times New Roman" w:eastAsia="仿宋_GB2312" w:hAnsi="Times New Roman" w:cs="Times New Roman" w:hint="eastAsia"/>
          <w:snapToGrid w:val="0"/>
          <w:sz w:val="24"/>
          <w:szCs w:val="24"/>
        </w:rPr>
        <w:t>科创板</w:t>
      </w:r>
      <w:proofErr w:type="gramEnd"/>
      <w:r w:rsidR="00973347" w:rsidRPr="00973347">
        <w:rPr>
          <w:rFonts w:ascii="Times New Roman" w:eastAsia="仿宋_GB2312" w:hAnsi="Times New Roman" w:cs="Times New Roman" w:hint="eastAsia"/>
          <w:snapToGrid w:val="0"/>
          <w:sz w:val="24"/>
          <w:szCs w:val="24"/>
        </w:rPr>
        <w:t>无疑是今年的</w:t>
      </w:r>
      <w:proofErr w:type="gramStart"/>
      <w:r w:rsidR="00973347" w:rsidRPr="00973347">
        <w:rPr>
          <w:rFonts w:ascii="Times New Roman" w:eastAsia="仿宋_GB2312" w:hAnsi="Times New Roman" w:cs="Times New Roman" w:hint="eastAsia"/>
          <w:snapToGrid w:val="0"/>
          <w:sz w:val="24"/>
          <w:szCs w:val="24"/>
        </w:rPr>
        <w:t>最</w:t>
      </w:r>
      <w:proofErr w:type="gramEnd"/>
      <w:r w:rsidR="00973347" w:rsidRPr="00973347">
        <w:rPr>
          <w:rFonts w:ascii="Times New Roman" w:eastAsia="仿宋_GB2312" w:hAnsi="Times New Roman" w:cs="Times New Roman" w:hint="eastAsia"/>
          <w:snapToGrid w:val="0"/>
          <w:sz w:val="24"/>
          <w:szCs w:val="24"/>
        </w:rPr>
        <w:t>强风口之一。</w:t>
      </w:r>
      <w:proofErr w:type="gramStart"/>
      <w:r w:rsidR="008000EB" w:rsidRPr="008000EB">
        <w:rPr>
          <w:rFonts w:ascii="Times New Roman" w:eastAsia="仿宋_GB2312" w:hAnsi="Times New Roman" w:cs="Times New Roman" w:hint="eastAsia"/>
          <w:snapToGrid w:val="0"/>
          <w:sz w:val="24"/>
          <w:szCs w:val="24"/>
        </w:rPr>
        <w:t>科创板</w:t>
      </w:r>
      <w:proofErr w:type="gramEnd"/>
      <w:r w:rsidR="008000EB" w:rsidRPr="008000EB">
        <w:rPr>
          <w:rFonts w:ascii="Times New Roman" w:eastAsia="仿宋_GB2312" w:hAnsi="Times New Roman" w:cs="Times New Roman" w:hint="eastAsia"/>
          <w:snapToGrid w:val="0"/>
          <w:sz w:val="24"/>
          <w:szCs w:val="24"/>
        </w:rPr>
        <w:t>的设立有望缓解我国科技创新企业发展过程中的投融资瓶颈，缩短成长周期，提高企业成功概率，其重要性不言而喻。</w:t>
      </w:r>
      <w:proofErr w:type="gramStart"/>
      <w:r w:rsidR="008000EB" w:rsidRPr="008000EB">
        <w:rPr>
          <w:rFonts w:ascii="Times New Roman" w:eastAsia="仿宋_GB2312" w:hAnsi="Times New Roman" w:cs="Times New Roman" w:hint="eastAsia"/>
          <w:snapToGrid w:val="0"/>
          <w:sz w:val="24"/>
          <w:szCs w:val="24"/>
        </w:rPr>
        <w:t>科创板</w:t>
      </w:r>
      <w:proofErr w:type="gramEnd"/>
      <w:r w:rsidR="008000EB" w:rsidRPr="008000EB">
        <w:rPr>
          <w:rFonts w:ascii="Times New Roman" w:eastAsia="仿宋_GB2312" w:hAnsi="Times New Roman" w:cs="Times New Roman" w:hint="eastAsia"/>
          <w:snapToGrid w:val="0"/>
          <w:sz w:val="24"/>
          <w:szCs w:val="24"/>
        </w:rPr>
        <w:t>摸索出来的</w:t>
      </w:r>
      <w:r w:rsidR="008000EB">
        <w:rPr>
          <w:rFonts w:ascii="Times New Roman" w:eastAsia="仿宋_GB2312" w:hAnsi="Times New Roman" w:cs="Times New Roman"/>
          <w:snapToGrid w:val="0"/>
          <w:sz w:val="24"/>
          <w:szCs w:val="24"/>
        </w:rPr>
        <w:t>IPO</w:t>
      </w:r>
      <w:r w:rsidR="008000EB" w:rsidRPr="008000EB">
        <w:rPr>
          <w:rFonts w:ascii="Times New Roman" w:eastAsia="仿宋_GB2312" w:hAnsi="Times New Roman" w:cs="Times New Roman" w:hint="eastAsia"/>
          <w:snapToGrid w:val="0"/>
          <w:sz w:val="24"/>
          <w:szCs w:val="24"/>
        </w:rPr>
        <w:t>等方面经验，应为主板、中小板、创业板所充分借鉴，推动我国资本市场发展进入崭新阶段。</w:t>
      </w:r>
      <w:proofErr w:type="gramStart"/>
      <w:r w:rsidR="008000EB" w:rsidRPr="008000EB">
        <w:rPr>
          <w:rFonts w:ascii="Times New Roman" w:eastAsia="仿宋_GB2312" w:hAnsi="Times New Roman" w:cs="Times New Roman" w:hint="eastAsia"/>
          <w:snapToGrid w:val="0"/>
          <w:sz w:val="24"/>
          <w:szCs w:val="24"/>
        </w:rPr>
        <w:t>科创板</w:t>
      </w:r>
      <w:proofErr w:type="gramEnd"/>
      <w:r w:rsidR="008000EB" w:rsidRPr="008000EB">
        <w:rPr>
          <w:rFonts w:ascii="Times New Roman" w:eastAsia="仿宋_GB2312" w:hAnsi="Times New Roman" w:cs="Times New Roman" w:hint="eastAsia"/>
          <w:snapToGrid w:val="0"/>
          <w:sz w:val="24"/>
          <w:szCs w:val="24"/>
        </w:rPr>
        <w:t>与现有主板有先后之别，无优劣之分。</w:t>
      </w:r>
      <w:r w:rsidR="000E02AF">
        <w:rPr>
          <w:rFonts w:ascii="Times New Roman" w:eastAsia="仿宋_GB2312" w:hAnsi="Times New Roman" w:cs="Times New Roman" w:hint="eastAsia"/>
          <w:snapToGrid w:val="0"/>
          <w:sz w:val="24"/>
          <w:szCs w:val="24"/>
        </w:rPr>
        <w:t>当然</w:t>
      </w:r>
      <w:proofErr w:type="gramStart"/>
      <w:r w:rsidR="008000EB">
        <w:rPr>
          <w:rFonts w:ascii="Times New Roman" w:eastAsia="仿宋_GB2312" w:hAnsi="Times New Roman" w:cs="Times New Roman" w:hint="eastAsia"/>
          <w:snapToGrid w:val="0"/>
          <w:sz w:val="24"/>
          <w:szCs w:val="24"/>
        </w:rPr>
        <w:t>科创板</w:t>
      </w:r>
      <w:proofErr w:type="gramEnd"/>
      <w:r w:rsidR="008000EB">
        <w:rPr>
          <w:rFonts w:ascii="Times New Roman" w:eastAsia="仿宋_GB2312" w:hAnsi="Times New Roman" w:cs="Times New Roman" w:hint="eastAsia"/>
          <w:snapToGrid w:val="0"/>
          <w:sz w:val="24"/>
          <w:szCs w:val="24"/>
        </w:rPr>
        <w:t>是近年来我国各方面改革渐进推进过程中</w:t>
      </w:r>
      <w:r w:rsidR="008000EB" w:rsidRPr="008000EB">
        <w:rPr>
          <w:rFonts w:ascii="Times New Roman" w:eastAsia="仿宋_GB2312" w:hAnsi="Times New Roman" w:cs="Times New Roman" w:hint="eastAsia"/>
          <w:snapToGrid w:val="0"/>
          <w:sz w:val="24"/>
          <w:szCs w:val="24"/>
        </w:rPr>
        <w:t>突破性的基础制度建设。</w:t>
      </w:r>
      <w:r w:rsidR="000E02AF">
        <w:rPr>
          <w:rFonts w:ascii="Times New Roman" w:eastAsia="仿宋_GB2312" w:hAnsi="Times New Roman" w:cs="Times New Roman" w:hint="eastAsia"/>
          <w:snapToGrid w:val="0"/>
          <w:sz w:val="24"/>
          <w:szCs w:val="24"/>
        </w:rPr>
        <w:t>目前</w:t>
      </w:r>
      <w:r w:rsidR="008000EB" w:rsidRPr="008000EB">
        <w:rPr>
          <w:rFonts w:ascii="Times New Roman" w:eastAsia="仿宋_GB2312" w:hAnsi="Times New Roman" w:cs="Times New Roman" w:hint="eastAsia"/>
          <w:snapToGrid w:val="0"/>
          <w:sz w:val="24"/>
          <w:szCs w:val="24"/>
        </w:rPr>
        <w:t>单兵突进难免会遇到这样那样的问题，需要有关各方反复沟通，围绕关键细节推演多种场景，谋定而后动。</w:t>
      </w:r>
    </w:p>
    <w:p w:rsidR="00A403BE" w:rsidRPr="00D94ECA" w:rsidRDefault="00A403BE" w:rsidP="00A403BE">
      <w:pPr>
        <w:spacing w:line="380" w:lineRule="exact"/>
        <w:rPr>
          <w:rFonts w:ascii="Calibri" w:eastAsia="宋体" w:hAnsi="Calibri" w:cs="黑体"/>
          <w:szCs w:val="24"/>
        </w:rPr>
      </w:pPr>
    </w:p>
    <w:p w:rsidR="00A403BE" w:rsidRPr="00192007" w:rsidRDefault="00973347" w:rsidP="00A403BE">
      <w:pPr>
        <w:spacing w:line="380" w:lineRule="exact"/>
        <w:jc w:val="center"/>
        <w:rPr>
          <w:rFonts w:ascii="Calibri" w:eastAsia="宋体" w:hAnsi="Calibri" w:cs="黑体"/>
          <w:b/>
          <w:bCs/>
          <w:sz w:val="36"/>
          <w:szCs w:val="36"/>
        </w:rPr>
      </w:pPr>
      <w:r>
        <w:rPr>
          <w:rFonts w:ascii="Calibri" w:eastAsia="宋体" w:hAnsi="Calibri" w:cs="黑体" w:hint="eastAsia"/>
          <w:b/>
          <w:bCs/>
          <w:sz w:val="36"/>
          <w:szCs w:val="36"/>
        </w:rPr>
        <w:t>政策背景和</w:t>
      </w:r>
      <w:r w:rsidR="00DB5304">
        <w:rPr>
          <w:rFonts w:ascii="Calibri" w:eastAsia="宋体" w:hAnsi="Calibri" w:cs="黑体" w:hint="eastAsia"/>
          <w:b/>
          <w:bCs/>
          <w:sz w:val="36"/>
          <w:szCs w:val="36"/>
        </w:rPr>
        <w:t>实施</w:t>
      </w:r>
      <w:r w:rsidR="000E02AF">
        <w:rPr>
          <w:rFonts w:ascii="Calibri" w:eastAsia="宋体" w:hAnsi="Calibri" w:cs="黑体" w:hint="eastAsia"/>
          <w:b/>
          <w:bCs/>
          <w:sz w:val="36"/>
          <w:szCs w:val="36"/>
        </w:rPr>
        <w:t>进程</w:t>
      </w:r>
    </w:p>
    <w:p w:rsidR="00A403BE" w:rsidRPr="00864DB7" w:rsidRDefault="00A403BE" w:rsidP="00A403BE">
      <w:pPr>
        <w:spacing w:line="400" w:lineRule="exact"/>
        <w:rPr>
          <w:rFonts w:ascii="Calibri" w:eastAsia="宋体" w:hAnsi="Calibri" w:cs="黑体"/>
          <w:sz w:val="24"/>
          <w:szCs w:val="24"/>
        </w:rPr>
      </w:pPr>
    </w:p>
    <w:p w:rsidR="00F72194" w:rsidRPr="00F72194" w:rsidRDefault="00A403BE" w:rsidP="00E22BFA">
      <w:pPr>
        <w:spacing w:line="400" w:lineRule="exact"/>
        <w:rPr>
          <w:rFonts w:ascii="黑体" w:eastAsia="黑体" w:hAnsi="Times New Roman" w:cs="Times New Roman"/>
          <w:sz w:val="24"/>
          <w:szCs w:val="24"/>
        </w:rPr>
      </w:pPr>
      <w:r w:rsidRPr="00F72194">
        <w:rPr>
          <w:rFonts w:ascii="黑体" w:eastAsia="黑体" w:hAnsi="Times New Roman" w:cs="Times New Roman" w:hint="eastAsia"/>
          <w:sz w:val="24"/>
          <w:szCs w:val="24"/>
        </w:rPr>
        <w:t xml:space="preserve">    </w:t>
      </w:r>
      <w:r w:rsidR="00F72194" w:rsidRPr="00F72194">
        <w:rPr>
          <w:rFonts w:ascii="黑体" w:eastAsia="黑体" w:hAnsi="Times New Roman" w:cs="Times New Roman" w:hint="eastAsia"/>
          <w:sz w:val="24"/>
          <w:szCs w:val="24"/>
        </w:rPr>
        <w:t>一、政策背景</w:t>
      </w:r>
    </w:p>
    <w:p w:rsidR="004D0B60" w:rsidRPr="00F72194" w:rsidRDefault="00F721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973347">
        <w:rPr>
          <w:rFonts w:ascii="Times New Roman" w:hAnsi="Times New Roman" w:cs="Times New Roman" w:hint="eastAsia"/>
          <w:sz w:val="24"/>
          <w:szCs w:val="24"/>
        </w:rPr>
        <w:t>2013</w:t>
      </w:r>
      <w:r w:rsidR="00973347">
        <w:rPr>
          <w:rFonts w:ascii="Times New Roman" w:hAnsi="Times New Roman" w:cs="Times New Roman" w:hint="eastAsia"/>
          <w:sz w:val="24"/>
          <w:szCs w:val="24"/>
        </w:rPr>
        <w:t>年</w:t>
      </w:r>
      <w:r w:rsidR="00973347">
        <w:rPr>
          <w:rFonts w:ascii="Times New Roman" w:hAnsi="Times New Roman" w:cs="Times New Roman" w:hint="eastAsia"/>
          <w:sz w:val="24"/>
          <w:szCs w:val="24"/>
        </w:rPr>
        <w:t>11</w:t>
      </w:r>
      <w:r w:rsidR="00973347">
        <w:rPr>
          <w:rFonts w:ascii="Times New Roman" w:hAnsi="Times New Roman" w:cs="Times New Roman" w:hint="eastAsia"/>
          <w:sz w:val="24"/>
          <w:szCs w:val="24"/>
        </w:rPr>
        <w:t>月，十八届三中全会做出了推进股票发行注册制的重大决策。</w:t>
      </w:r>
      <w:r w:rsidR="00973347" w:rsidRPr="00973347">
        <w:rPr>
          <w:rFonts w:ascii="Times New Roman" w:hAnsi="Times New Roman" w:cs="Times New Roman" w:hint="eastAsia"/>
          <w:sz w:val="24"/>
          <w:szCs w:val="24"/>
        </w:rPr>
        <w:t>2015</w:t>
      </w:r>
      <w:r w:rsidR="00973347" w:rsidRPr="00973347">
        <w:rPr>
          <w:rFonts w:ascii="Times New Roman" w:hAnsi="Times New Roman" w:cs="Times New Roman" w:hint="eastAsia"/>
          <w:sz w:val="24"/>
          <w:szCs w:val="24"/>
        </w:rPr>
        <w:t>年</w:t>
      </w:r>
      <w:r w:rsidR="00973347" w:rsidRPr="00973347">
        <w:rPr>
          <w:rFonts w:ascii="Times New Roman" w:hAnsi="Times New Roman" w:cs="Times New Roman" w:hint="eastAsia"/>
          <w:sz w:val="24"/>
          <w:szCs w:val="24"/>
        </w:rPr>
        <w:t>12</w:t>
      </w:r>
      <w:r w:rsidR="00973347" w:rsidRPr="00973347">
        <w:rPr>
          <w:rFonts w:ascii="Times New Roman" w:hAnsi="Times New Roman" w:cs="Times New Roman" w:hint="eastAsia"/>
          <w:sz w:val="24"/>
          <w:szCs w:val="24"/>
        </w:rPr>
        <w:t>月</w:t>
      </w:r>
      <w:r w:rsidR="00973347" w:rsidRPr="00973347">
        <w:rPr>
          <w:rFonts w:ascii="Times New Roman" w:hAnsi="Times New Roman" w:cs="Times New Roman" w:hint="eastAsia"/>
          <w:sz w:val="24"/>
          <w:szCs w:val="24"/>
        </w:rPr>
        <w:t>27</w:t>
      </w:r>
      <w:r w:rsidR="00973347" w:rsidRPr="00973347">
        <w:rPr>
          <w:rFonts w:ascii="Times New Roman" w:hAnsi="Times New Roman" w:cs="Times New Roman" w:hint="eastAsia"/>
          <w:sz w:val="24"/>
          <w:szCs w:val="24"/>
        </w:rPr>
        <w:t>日，第十二届全国人民代表大会常务委员会第十八次会议审议通过《关于授权国务院在实施股票发行注册制改革中调整适用</w:t>
      </w:r>
      <w:r w:rsidR="00973347" w:rsidRPr="00973347">
        <w:rPr>
          <w:rFonts w:ascii="Times New Roman" w:hAnsi="Times New Roman" w:cs="Times New Roman" w:hint="eastAsia"/>
          <w:sz w:val="24"/>
          <w:szCs w:val="24"/>
        </w:rPr>
        <w:t>&lt;</w:t>
      </w:r>
      <w:r w:rsidR="00973347" w:rsidRPr="00973347">
        <w:rPr>
          <w:rFonts w:ascii="Times New Roman" w:hAnsi="Times New Roman" w:cs="Times New Roman" w:hint="eastAsia"/>
          <w:sz w:val="24"/>
          <w:szCs w:val="24"/>
        </w:rPr>
        <w:t>中华人民共和国证券法</w:t>
      </w:r>
      <w:r w:rsidR="00973347" w:rsidRPr="00973347">
        <w:rPr>
          <w:rFonts w:ascii="Times New Roman" w:hAnsi="Times New Roman" w:cs="Times New Roman" w:hint="eastAsia"/>
          <w:sz w:val="24"/>
          <w:szCs w:val="24"/>
        </w:rPr>
        <w:t>&gt;</w:t>
      </w:r>
      <w:r w:rsidR="00973347" w:rsidRPr="00973347">
        <w:rPr>
          <w:rFonts w:ascii="Times New Roman" w:hAnsi="Times New Roman" w:cs="Times New Roman" w:hint="eastAsia"/>
          <w:sz w:val="24"/>
          <w:szCs w:val="24"/>
        </w:rPr>
        <w:t>有关规定的决定（草</w:t>
      </w:r>
      <w:r w:rsidR="00973347" w:rsidRPr="00973347">
        <w:rPr>
          <w:rFonts w:ascii="Times New Roman" w:hAnsi="Times New Roman" w:cs="Times New Roman" w:hint="eastAsia"/>
          <w:sz w:val="24"/>
          <w:szCs w:val="24"/>
        </w:rPr>
        <w:lastRenderedPageBreak/>
        <w:t>案）》的议案，明确授权国务院可以根据股票发行注册制改革的要求，调整适用现行《证券法》关于股票</w:t>
      </w:r>
      <w:r w:rsidR="00973347" w:rsidRPr="004E435D">
        <w:rPr>
          <w:rFonts w:ascii="Times New Roman" w:hAnsi="Times New Roman" w:cs="Times New Roman" w:hint="eastAsia"/>
          <w:sz w:val="24"/>
          <w:szCs w:val="24"/>
        </w:rPr>
        <w:t>核准制</w:t>
      </w:r>
      <w:r w:rsidR="00973347" w:rsidRPr="00973347">
        <w:rPr>
          <w:rFonts w:ascii="Times New Roman" w:hAnsi="Times New Roman" w:cs="Times New Roman" w:hint="eastAsia"/>
          <w:sz w:val="24"/>
          <w:szCs w:val="24"/>
        </w:rPr>
        <w:t>的规定，对注册制改革的具体制度</w:t>
      </w:r>
      <w:proofErr w:type="gramStart"/>
      <w:r w:rsidR="00973347" w:rsidRPr="00973347">
        <w:rPr>
          <w:rFonts w:ascii="Times New Roman" w:hAnsi="Times New Roman" w:cs="Times New Roman" w:hint="eastAsia"/>
          <w:sz w:val="24"/>
          <w:szCs w:val="24"/>
        </w:rPr>
        <w:t>作出</w:t>
      </w:r>
      <w:proofErr w:type="gramEnd"/>
      <w:r w:rsidR="00973347" w:rsidRPr="00973347">
        <w:rPr>
          <w:rFonts w:ascii="Times New Roman" w:hAnsi="Times New Roman" w:cs="Times New Roman" w:hint="eastAsia"/>
          <w:sz w:val="24"/>
          <w:szCs w:val="24"/>
        </w:rPr>
        <w:t>专门安排。</w:t>
      </w:r>
      <w:r w:rsidRPr="00F72194">
        <w:rPr>
          <w:rFonts w:ascii="Times New Roman" w:hAnsi="Times New Roman" w:cs="Times New Roman" w:hint="eastAsia"/>
          <w:sz w:val="24"/>
          <w:szCs w:val="24"/>
        </w:rPr>
        <w:t>股票发行注册制改革是我国资本市场股权融资监管制度的重大变革，其核心在于理顺市场和政府的关系，既要解决好发行人与投资者信息不对称所引发的问题，又要规范监管部门的职责边界，充分发挥市场配置资源的决定性作用，防止政府部门对市场的过度干预。</w:t>
      </w:r>
      <w:r w:rsidR="00973347" w:rsidRPr="00973347">
        <w:rPr>
          <w:rFonts w:ascii="Times New Roman" w:hAnsi="Times New Roman" w:cs="Times New Roman" w:hint="eastAsia"/>
          <w:sz w:val="24"/>
          <w:szCs w:val="24"/>
        </w:rPr>
        <w:t>这一决定的正式通过，标志着推进股票发行注册制改革具有了明确的法律依据，是资本市场基础性制度建设的重大进展，也是完善资本市场顶层设计的重大举措，为更好地发挥资本市场服务实体经济发展的功能作用，落实好中央提出的推进供给侧结构性改革各项工作要求，提供了强有力的法律保障。</w:t>
      </w:r>
      <w:r w:rsidRPr="00F72194">
        <w:rPr>
          <w:rFonts w:ascii="Times New Roman" w:hAnsi="Times New Roman" w:cs="Times New Roman"/>
          <w:sz w:val="24"/>
          <w:szCs w:val="24"/>
        </w:rPr>
        <w:t>2018</w:t>
      </w:r>
      <w:r w:rsidRPr="00F72194">
        <w:rPr>
          <w:rFonts w:ascii="Times New Roman" w:hAnsi="Times New Roman" w:cs="Times New Roman"/>
          <w:sz w:val="24"/>
          <w:szCs w:val="24"/>
        </w:rPr>
        <w:t>年</w:t>
      </w:r>
      <w:r w:rsidRPr="00F72194">
        <w:rPr>
          <w:rFonts w:ascii="Times New Roman" w:hAnsi="Times New Roman" w:cs="Times New Roman"/>
          <w:sz w:val="24"/>
          <w:szCs w:val="24"/>
        </w:rPr>
        <w:t>11</w:t>
      </w:r>
      <w:r w:rsidRPr="00F72194">
        <w:rPr>
          <w:rFonts w:ascii="Times New Roman" w:hAnsi="Times New Roman" w:cs="Times New Roman"/>
          <w:sz w:val="24"/>
          <w:szCs w:val="24"/>
        </w:rPr>
        <w:t>月</w:t>
      </w:r>
      <w:r w:rsidRPr="00F72194">
        <w:rPr>
          <w:rFonts w:ascii="Times New Roman" w:hAnsi="Times New Roman" w:cs="Times New Roman"/>
          <w:sz w:val="24"/>
          <w:szCs w:val="24"/>
        </w:rPr>
        <w:t>5</w:t>
      </w:r>
      <w:r w:rsidRPr="00F72194">
        <w:rPr>
          <w:rFonts w:ascii="Times New Roman" w:hAnsi="Times New Roman" w:cs="Times New Roman"/>
          <w:sz w:val="24"/>
          <w:szCs w:val="24"/>
        </w:rPr>
        <w:t>日，国家主席习近平出席首届中国国际进口博览会开幕式并发表主旨演讲，宣布在上海证券交易所</w:t>
      </w:r>
      <w:proofErr w:type="gramStart"/>
      <w:r w:rsidRPr="00F72194">
        <w:rPr>
          <w:rFonts w:ascii="Times New Roman" w:hAnsi="Times New Roman" w:cs="Times New Roman"/>
          <w:sz w:val="24"/>
          <w:szCs w:val="24"/>
        </w:rPr>
        <w:t>设立科创板</w:t>
      </w:r>
      <w:proofErr w:type="gramEnd"/>
      <w:r w:rsidRPr="00F72194">
        <w:rPr>
          <w:rFonts w:ascii="Times New Roman" w:hAnsi="Times New Roman" w:cs="Times New Roman"/>
          <w:sz w:val="24"/>
          <w:szCs w:val="24"/>
        </w:rPr>
        <w:t>并试点注册制</w:t>
      </w:r>
      <w:r>
        <w:rPr>
          <w:rFonts w:ascii="Times New Roman" w:hAnsi="Times New Roman" w:cs="Times New Roman" w:hint="eastAsia"/>
          <w:sz w:val="24"/>
          <w:szCs w:val="24"/>
        </w:rPr>
        <w:t>。</w:t>
      </w:r>
    </w:p>
    <w:p w:rsidR="004D0B60" w:rsidRPr="00F72194" w:rsidRDefault="00F72194" w:rsidP="00F239D2">
      <w:pPr>
        <w:spacing w:line="360" w:lineRule="exact"/>
        <w:rPr>
          <w:rFonts w:ascii="黑体" w:eastAsia="黑体" w:hAnsi="Times New Roman" w:cs="Times New Roman"/>
          <w:sz w:val="24"/>
          <w:szCs w:val="24"/>
        </w:rPr>
      </w:pPr>
      <w:r w:rsidRPr="00F72194">
        <w:rPr>
          <w:rFonts w:ascii="黑体" w:eastAsia="黑体" w:hAnsi="Times New Roman" w:cs="Times New Roman" w:hint="eastAsia"/>
          <w:sz w:val="24"/>
          <w:szCs w:val="24"/>
        </w:rPr>
        <w:t xml:space="preserve">    二、</w:t>
      </w:r>
      <w:r w:rsidR="00DB5304">
        <w:rPr>
          <w:rFonts w:ascii="黑体" w:eastAsia="黑体" w:hAnsi="Times New Roman" w:cs="Times New Roman" w:hint="eastAsia"/>
          <w:sz w:val="24"/>
          <w:szCs w:val="24"/>
        </w:rPr>
        <w:t>实施进展</w:t>
      </w:r>
    </w:p>
    <w:p w:rsidR="00B55709" w:rsidRPr="00B55709" w:rsidRDefault="00B5570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B55709">
        <w:rPr>
          <w:rFonts w:ascii="Times New Roman" w:hAnsi="Times New Roman" w:cs="Times New Roman" w:hint="eastAsia"/>
          <w:sz w:val="24"/>
          <w:szCs w:val="24"/>
        </w:rPr>
        <w:t>从</w:t>
      </w:r>
      <w:r w:rsidRPr="00B55709">
        <w:rPr>
          <w:rFonts w:ascii="Times New Roman" w:hAnsi="Times New Roman" w:cs="Times New Roman" w:hint="eastAsia"/>
          <w:sz w:val="24"/>
          <w:szCs w:val="24"/>
        </w:rPr>
        <w:t>2018</w:t>
      </w:r>
      <w:r w:rsidRPr="00B55709">
        <w:rPr>
          <w:rFonts w:ascii="Times New Roman" w:hAnsi="Times New Roman" w:cs="Times New Roman" w:hint="eastAsia"/>
          <w:sz w:val="24"/>
          <w:szCs w:val="24"/>
        </w:rPr>
        <w:t>年</w:t>
      </w:r>
      <w:r w:rsidRPr="00B55709">
        <w:rPr>
          <w:rFonts w:ascii="Times New Roman" w:hAnsi="Times New Roman" w:cs="Times New Roman" w:hint="eastAsia"/>
          <w:sz w:val="24"/>
          <w:szCs w:val="24"/>
        </w:rPr>
        <w:t>11</w:t>
      </w:r>
      <w:r w:rsidRPr="00B55709">
        <w:rPr>
          <w:rFonts w:ascii="Times New Roman" w:hAnsi="Times New Roman" w:cs="Times New Roman" w:hint="eastAsia"/>
          <w:sz w:val="24"/>
          <w:szCs w:val="24"/>
        </w:rPr>
        <w:t>月</w:t>
      </w:r>
      <w:r w:rsidRPr="00B55709">
        <w:rPr>
          <w:rFonts w:ascii="Times New Roman" w:hAnsi="Times New Roman" w:cs="Times New Roman" w:hint="eastAsia"/>
          <w:sz w:val="24"/>
          <w:szCs w:val="24"/>
        </w:rPr>
        <w:t>5</w:t>
      </w:r>
      <w:r w:rsidRPr="00B55709">
        <w:rPr>
          <w:rFonts w:ascii="Times New Roman" w:hAnsi="Times New Roman" w:cs="Times New Roman" w:hint="eastAsia"/>
          <w:sz w:val="24"/>
          <w:szCs w:val="24"/>
        </w:rPr>
        <w:t>日到</w:t>
      </w:r>
      <w:r w:rsidRPr="00B55709">
        <w:rPr>
          <w:rFonts w:ascii="Times New Roman" w:hAnsi="Times New Roman" w:cs="Times New Roman" w:hint="eastAsia"/>
          <w:sz w:val="24"/>
          <w:szCs w:val="24"/>
        </w:rPr>
        <w:t>2019</w:t>
      </w:r>
      <w:r w:rsidRPr="00B55709">
        <w:rPr>
          <w:rFonts w:ascii="Times New Roman" w:hAnsi="Times New Roman" w:cs="Times New Roman" w:hint="eastAsia"/>
          <w:sz w:val="24"/>
          <w:szCs w:val="24"/>
        </w:rPr>
        <w:t>年</w:t>
      </w:r>
      <w:r w:rsidRPr="00B55709">
        <w:rPr>
          <w:rFonts w:ascii="Times New Roman" w:hAnsi="Times New Roman" w:cs="Times New Roman" w:hint="eastAsia"/>
          <w:sz w:val="24"/>
          <w:szCs w:val="24"/>
        </w:rPr>
        <w:t>7</w:t>
      </w:r>
      <w:r w:rsidRPr="00B55709">
        <w:rPr>
          <w:rFonts w:ascii="Times New Roman" w:hAnsi="Times New Roman" w:cs="Times New Roman" w:hint="eastAsia"/>
          <w:sz w:val="24"/>
          <w:szCs w:val="24"/>
        </w:rPr>
        <w:t>月</w:t>
      </w:r>
      <w:r w:rsidRPr="00B55709">
        <w:rPr>
          <w:rFonts w:ascii="Times New Roman" w:hAnsi="Times New Roman" w:cs="Times New Roman" w:hint="eastAsia"/>
          <w:sz w:val="24"/>
          <w:szCs w:val="24"/>
        </w:rPr>
        <w:t>22</w:t>
      </w:r>
      <w:r w:rsidRPr="00B55709">
        <w:rPr>
          <w:rFonts w:ascii="Times New Roman" w:hAnsi="Times New Roman" w:cs="Times New Roman" w:hint="eastAsia"/>
          <w:sz w:val="24"/>
          <w:szCs w:val="24"/>
        </w:rPr>
        <w:t>日</w:t>
      </w:r>
      <w:r>
        <w:rPr>
          <w:rFonts w:ascii="Times New Roman" w:hAnsi="Times New Roman" w:cs="Times New Roman" w:hint="eastAsia"/>
          <w:sz w:val="24"/>
          <w:szCs w:val="24"/>
        </w:rPr>
        <w:t>，</w:t>
      </w:r>
      <w:r w:rsidRPr="00B55709">
        <w:rPr>
          <w:rFonts w:ascii="Times New Roman" w:hAnsi="Times New Roman" w:cs="Times New Roman" w:hint="eastAsia"/>
          <w:sz w:val="24"/>
          <w:szCs w:val="24"/>
        </w:rPr>
        <w:t>从宣布</w:t>
      </w:r>
      <w:proofErr w:type="gramStart"/>
      <w:r w:rsidRPr="00B55709">
        <w:rPr>
          <w:rFonts w:ascii="Times New Roman" w:hAnsi="Times New Roman" w:cs="Times New Roman" w:hint="eastAsia"/>
          <w:sz w:val="24"/>
          <w:szCs w:val="24"/>
        </w:rPr>
        <w:t>设立科创板</w:t>
      </w:r>
      <w:proofErr w:type="gramEnd"/>
      <w:r w:rsidRPr="00B55709">
        <w:rPr>
          <w:rFonts w:ascii="Times New Roman" w:hAnsi="Times New Roman" w:cs="Times New Roman" w:hint="eastAsia"/>
          <w:sz w:val="24"/>
          <w:szCs w:val="24"/>
        </w:rPr>
        <w:t>并试点注册制</w:t>
      </w:r>
      <w:proofErr w:type="gramStart"/>
      <w:r w:rsidRPr="00B55709">
        <w:rPr>
          <w:rFonts w:ascii="Times New Roman" w:hAnsi="Times New Roman" w:cs="Times New Roman" w:hint="eastAsia"/>
          <w:sz w:val="24"/>
          <w:szCs w:val="24"/>
        </w:rPr>
        <w:t>到科创板正</w:t>
      </w:r>
      <w:proofErr w:type="gramEnd"/>
      <w:r w:rsidRPr="00B55709">
        <w:rPr>
          <w:rFonts w:ascii="Times New Roman" w:hAnsi="Times New Roman" w:cs="Times New Roman" w:hint="eastAsia"/>
          <w:sz w:val="24"/>
          <w:szCs w:val="24"/>
        </w:rPr>
        <w:t>式开市</w:t>
      </w:r>
      <w:r>
        <w:rPr>
          <w:rFonts w:ascii="Times New Roman" w:hAnsi="Times New Roman" w:cs="Times New Roman" w:hint="eastAsia"/>
          <w:sz w:val="24"/>
          <w:szCs w:val="24"/>
        </w:rPr>
        <w:t>，</w:t>
      </w:r>
      <w:r w:rsidRPr="00B55709">
        <w:rPr>
          <w:rFonts w:ascii="Times New Roman" w:hAnsi="Times New Roman" w:cs="Times New Roman" w:hint="eastAsia"/>
          <w:sz w:val="24"/>
          <w:szCs w:val="24"/>
        </w:rPr>
        <w:t>历时</w:t>
      </w:r>
      <w:r w:rsidRPr="00B55709">
        <w:rPr>
          <w:rFonts w:ascii="Times New Roman" w:hAnsi="Times New Roman" w:cs="Times New Roman" w:hint="eastAsia"/>
          <w:sz w:val="24"/>
          <w:szCs w:val="24"/>
        </w:rPr>
        <w:t>259</w:t>
      </w:r>
      <w:r>
        <w:rPr>
          <w:rFonts w:ascii="Times New Roman" w:hAnsi="Times New Roman" w:cs="Times New Roman" w:hint="eastAsia"/>
          <w:sz w:val="24"/>
          <w:szCs w:val="24"/>
        </w:rPr>
        <w:t>天，</w:t>
      </w:r>
      <w:r w:rsidRPr="00A83094">
        <w:rPr>
          <w:rFonts w:ascii="Times New Roman" w:hAnsi="Times New Roman" w:cs="Times New Roman" w:hint="eastAsia"/>
          <w:sz w:val="24"/>
          <w:szCs w:val="24"/>
        </w:rPr>
        <w:t>可谓进展神速。</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2018</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11</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5</w:t>
      </w:r>
      <w:r w:rsidRPr="00A83094">
        <w:rPr>
          <w:rFonts w:ascii="Times New Roman" w:hAnsi="Times New Roman" w:cs="Times New Roman" w:hint="eastAsia"/>
          <w:sz w:val="24"/>
          <w:szCs w:val="24"/>
        </w:rPr>
        <w:t>日，上海证券交易所表示将认真落</w:t>
      </w:r>
      <w:proofErr w:type="gramStart"/>
      <w:r w:rsidRPr="00A83094">
        <w:rPr>
          <w:rFonts w:ascii="Times New Roman" w:hAnsi="Times New Roman" w:cs="Times New Roman" w:hint="eastAsia"/>
          <w:sz w:val="24"/>
          <w:szCs w:val="24"/>
        </w:rPr>
        <w:t>实习近</w:t>
      </w:r>
      <w:proofErr w:type="gramEnd"/>
      <w:r w:rsidRPr="00A83094">
        <w:rPr>
          <w:rFonts w:ascii="Times New Roman" w:hAnsi="Times New Roman" w:cs="Times New Roman" w:hint="eastAsia"/>
          <w:sz w:val="24"/>
          <w:szCs w:val="24"/>
        </w:rPr>
        <w:t>平总书记指示，在中国证监会的指导下，积极研究</w:t>
      </w:r>
      <w:proofErr w:type="gramStart"/>
      <w:r w:rsidRPr="00A83094">
        <w:rPr>
          <w:rFonts w:ascii="Times New Roman" w:hAnsi="Times New Roman" w:cs="Times New Roman" w:hint="eastAsia"/>
          <w:sz w:val="24"/>
          <w:szCs w:val="24"/>
        </w:rPr>
        <w:t>制订科创板</w:t>
      </w:r>
      <w:proofErr w:type="gramEnd"/>
      <w:r w:rsidRPr="00A83094">
        <w:rPr>
          <w:rFonts w:ascii="Times New Roman" w:hAnsi="Times New Roman" w:cs="Times New Roman" w:hint="eastAsia"/>
          <w:sz w:val="24"/>
          <w:szCs w:val="24"/>
        </w:rPr>
        <w:t>和注册制试点方案，向市场征求意见并履行报批程序后实施。</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1</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23</w:t>
      </w:r>
      <w:r w:rsidRPr="00A83094">
        <w:rPr>
          <w:rFonts w:ascii="Times New Roman" w:hAnsi="Times New Roman" w:cs="Times New Roman" w:hint="eastAsia"/>
          <w:sz w:val="24"/>
          <w:szCs w:val="24"/>
        </w:rPr>
        <w:t>日，中共中央总书记、国家主席、中央军委主席、中央全面深化改革委员会主任习近平主持召开中央全面深化改革委员会第六次会议并发表重要讲话，会议审</w:t>
      </w:r>
      <w:r w:rsidR="00D316C6">
        <w:rPr>
          <w:rFonts w:ascii="Times New Roman" w:hAnsi="Times New Roman" w:cs="Times New Roman" w:hint="eastAsia"/>
          <w:sz w:val="24"/>
          <w:szCs w:val="24"/>
        </w:rPr>
        <w:t>议通过了《在上海证券交易所设立科创板并试点注册制总体实施方案》</w:t>
      </w:r>
      <w:r w:rsidRPr="00A83094">
        <w:rPr>
          <w:rFonts w:ascii="Times New Roman" w:hAnsi="Times New Roman" w:cs="Times New Roman" w:hint="eastAsia"/>
          <w:sz w:val="24"/>
          <w:szCs w:val="24"/>
        </w:rPr>
        <w:t>《关于在上海证券交易所设立科创板并试点注册制的实施意见》。</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1</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30</w:t>
      </w:r>
      <w:r w:rsidRPr="00A83094">
        <w:rPr>
          <w:rFonts w:ascii="Times New Roman" w:hAnsi="Times New Roman" w:cs="Times New Roman" w:hint="eastAsia"/>
          <w:sz w:val="24"/>
          <w:szCs w:val="24"/>
        </w:rPr>
        <w:t>日，中国证监会就《科创板上市公司持续监管办法（试行）》和《科创板首次公开发行股票注册管理办法（试行）》公开征求意见；同日，上海证券交易所就</w:t>
      </w:r>
      <w:proofErr w:type="gramStart"/>
      <w:r w:rsidRPr="00A83094">
        <w:rPr>
          <w:rFonts w:ascii="Times New Roman" w:hAnsi="Times New Roman" w:cs="Times New Roman" w:hint="eastAsia"/>
          <w:sz w:val="24"/>
          <w:szCs w:val="24"/>
        </w:rPr>
        <w:t>设立科创板</w:t>
      </w:r>
      <w:proofErr w:type="gramEnd"/>
      <w:r w:rsidRPr="00A83094">
        <w:rPr>
          <w:rFonts w:ascii="Times New Roman" w:hAnsi="Times New Roman" w:cs="Times New Roman" w:hint="eastAsia"/>
          <w:sz w:val="24"/>
          <w:szCs w:val="24"/>
        </w:rPr>
        <w:t>并试点注册制相关</w:t>
      </w:r>
      <w:proofErr w:type="gramStart"/>
      <w:r w:rsidRPr="00A83094">
        <w:rPr>
          <w:rFonts w:ascii="Times New Roman" w:hAnsi="Times New Roman" w:cs="Times New Roman" w:hint="eastAsia"/>
          <w:sz w:val="24"/>
          <w:szCs w:val="24"/>
        </w:rPr>
        <w:t>配套业务</w:t>
      </w:r>
      <w:proofErr w:type="gramEnd"/>
      <w:r w:rsidRPr="00A83094">
        <w:rPr>
          <w:rFonts w:ascii="Times New Roman" w:hAnsi="Times New Roman" w:cs="Times New Roman" w:hint="eastAsia"/>
          <w:sz w:val="24"/>
          <w:szCs w:val="24"/>
        </w:rPr>
        <w:t>规则公开征求意见。</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2</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13</w:t>
      </w:r>
      <w:r w:rsidRPr="00A83094">
        <w:rPr>
          <w:rFonts w:ascii="Times New Roman" w:hAnsi="Times New Roman" w:cs="Times New Roman" w:hint="eastAsia"/>
          <w:sz w:val="24"/>
          <w:szCs w:val="24"/>
        </w:rPr>
        <w:t>日，证监会党委委员、副主席李超主持召开座谈会，听取部分行业专家、证券公司、基金管理公司、创</w:t>
      </w:r>
      <w:proofErr w:type="gramStart"/>
      <w:r w:rsidRPr="00A83094">
        <w:rPr>
          <w:rFonts w:ascii="Times New Roman" w:hAnsi="Times New Roman" w:cs="Times New Roman" w:hint="eastAsia"/>
          <w:sz w:val="24"/>
          <w:szCs w:val="24"/>
        </w:rPr>
        <w:t>投机构和科创</w:t>
      </w:r>
      <w:proofErr w:type="gramEnd"/>
      <w:r w:rsidRPr="00A83094">
        <w:rPr>
          <w:rFonts w:ascii="Times New Roman" w:hAnsi="Times New Roman" w:cs="Times New Roman" w:hint="eastAsia"/>
          <w:sz w:val="24"/>
          <w:szCs w:val="24"/>
        </w:rPr>
        <w:t>企业代表对</w:t>
      </w:r>
      <w:proofErr w:type="gramStart"/>
      <w:r w:rsidRPr="00A83094">
        <w:rPr>
          <w:rFonts w:ascii="Times New Roman" w:hAnsi="Times New Roman" w:cs="Times New Roman" w:hint="eastAsia"/>
          <w:sz w:val="24"/>
          <w:szCs w:val="24"/>
        </w:rPr>
        <w:t>设立科创板</w:t>
      </w:r>
      <w:proofErr w:type="gramEnd"/>
      <w:r w:rsidRPr="00A83094">
        <w:rPr>
          <w:rFonts w:ascii="Times New Roman" w:hAnsi="Times New Roman" w:cs="Times New Roman" w:hint="eastAsia"/>
          <w:sz w:val="24"/>
          <w:szCs w:val="24"/>
        </w:rPr>
        <w:t>并试点注册制相关制度规则的意见建议。</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2</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20</w:t>
      </w:r>
      <w:r w:rsidRPr="00A83094">
        <w:rPr>
          <w:rFonts w:ascii="Times New Roman" w:hAnsi="Times New Roman" w:cs="Times New Roman" w:hint="eastAsia"/>
          <w:sz w:val="24"/>
          <w:szCs w:val="24"/>
        </w:rPr>
        <w:t>日至</w:t>
      </w:r>
      <w:r w:rsidRPr="00A83094">
        <w:rPr>
          <w:rFonts w:ascii="Times New Roman" w:hAnsi="Times New Roman" w:cs="Times New Roman" w:hint="eastAsia"/>
          <w:sz w:val="24"/>
          <w:szCs w:val="24"/>
        </w:rPr>
        <w:t>21</w:t>
      </w:r>
      <w:r w:rsidRPr="00A83094">
        <w:rPr>
          <w:rFonts w:ascii="Times New Roman" w:hAnsi="Times New Roman" w:cs="Times New Roman" w:hint="eastAsia"/>
          <w:sz w:val="24"/>
          <w:szCs w:val="24"/>
        </w:rPr>
        <w:t>日，证监会主席易会满围绕</w:t>
      </w:r>
      <w:proofErr w:type="gramStart"/>
      <w:r w:rsidRPr="00A83094">
        <w:rPr>
          <w:rFonts w:ascii="Times New Roman" w:hAnsi="Times New Roman" w:cs="Times New Roman" w:hint="eastAsia"/>
          <w:sz w:val="24"/>
          <w:szCs w:val="24"/>
        </w:rPr>
        <w:t>设立科创板</w:t>
      </w:r>
      <w:proofErr w:type="gramEnd"/>
      <w:r w:rsidRPr="00A83094">
        <w:rPr>
          <w:rFonts w:ascii="Times New Roman" w:hAnsi="Times New Roman" w:cs="Times New Roman" w:hint="eastAsia"/>
          <w:sz w:val="24"/>
          <w:szCs w:val="24"/>
        </w:rPr>
        <w:t>并试点注册制有关问题，带队赴上海听取市场机构对相关制度规则的意见建议，并调研督导上海证券交易所相关改革准备工作。</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3</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1</w:t>
      </w:r>
      <w:r w:rsidRPr="00A83094">
        <w:rPr>
          <w:rFonts w:ascii="Times New Roman" w:hAnsi="Times New Roman" w:cs="Times New Roman" w:hint="eastAsia"/>
          <w:sz w:val="24"/>
          <w:szCs w:val="24"/>
        </w:rPr>
        <w:t>日，中国证券监督管理委员会主席易会满签署第</w:t>
      </w:r>
      <w:r w:rsidRPr="00A83094">
        <w:rPr>
          <w:rFonts w:ascii="Times New Roman" w:hAnsi="Times New Roman" w:cs="Times New Roman" w:hint="eastAsia"/>
          <w:sz w:val="24"/>
          <w:szCs w:val="24"/>
        </w:rPr>
        <w:t>153</w:t>
      </w:r>
      <w:r w:rsidRPr="00A83094">
        <w:rPr>
          <w:rFonts w:ascii="Times New Roman" w:hAnsi="Times New Roman" w:cs="Times New Roman" w:hint="eastAsia"/>
          <w:sz w:val="24"/>
          <w:szCs w:val="24"/>
        </w:rPr>
        <w:t>号令和第</w:t>
      </w:r>
      <w:r w:rsidRPr="00A83094">
        <w:rPr>
          <w:rFonts w:ascii="Times New Roman" w:hAnsi="Times New Roman" w:cs="Times New Roman" w:hint="eastAsia"/>
          <w:sz w:val="24"/>
          <w:szCs w:val="24"/>
        </w:rPr>
        <w:t>154</w:t>
      </w:r>
      <w:r w:rsidRPr="00A83094">
        <w:rPr>
          <w:rFonts w:ascii="Times New Roman" w:hAnsi="Times New Roman" w:cs="Times New Roman" w:hint="eastAsia"/>
          <w:sz w:val="24"/>
          <w:szCs w:val="24"/>
        </w:rPr>
        <w:t>号令。第</w:t>
      </w:r>
      <w:r w:rsidRPr="00A83094">
        <w:rPr>
          <w:rFonts w:ascii="Times New Roman" w:hAnsi="Times New Roman" w:cs="Times New Roman" w:hint="eastAsia"/>
          <w:sz w:val="24"/>
          <w:szCs w:val="24"/>
        </w:rPr>
        <w:t>153</w:t>
      </w:r>
      <w:r w:rsidRPr="00A83094">
        <w:rPr>
          <w:rFonts w:ascii="Times New Roman" w:hAnsi="Times New Roman" w:cs="Times New Roman" w:hint="eastAsia"/>
          <w:sz w:val="24"/>
          <w:szCs w:val="24"/>
        </w:rPr>
        <w:t>号令说，《科创板首次公开发行股票注册管理办法（试行）》已经</w:t>
      </w:r>
      <w:r>
        <w:rPr>
          <w:rFonts w:ascii="Times New Roman" w:hAnsi="Times New Roman" w:cs="Times New Roman" w:hint="eastAsia"/>
          <w:sz w:val="24"/>
          <w:szCs w:val="24"/>
        </w:rPr>
        <w:t>于</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3</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1</w:t>
      </w:r>
      <w:r w:rsidRPr="00A83094">
        <w:rPr>
          <w:rFonts w:ascii="Times New Roman" w:hAnsi="Times New Roman" w:cs="Times New Roman" w:hint="eastAsia"/>
          <w:sz w:val="24"/>
          <w:szCs w:val="24"/>
        </w:rPr>
        <w:t>日中国证券监督管理委员会第</w:t>
      </w:r>
      <w:r w:rsidRPr="00A83094">
        <w:rPr>
          <w:rFonts w:ascii="Times New Roman" w:hAnsi="Times New Roman" w:cs="Times New Roman" w:hint="eastAsia"/>
          <w:sz w:val="24"/>
          <w:szCs w:val="24"/>
        </w:rPr>
        <w:t>1</w:t>
      </w:r>
      <w:r w:rsidRPr="00A83094">
        <w:rPr>
          <w:rFonts w:ascii="Times New Roman" w:hAnsi="Times New Roman" w:cs="Times New Roman" w:hint="eastAsia"/>
          <w:sz w:val="24"/>
          <w:szCs w:val="24"/>
        </w:rPr>
        <w:t>次主席办公会议审议通过，现予公布，自公布之日起施行；第</w:t>
      </w:r>
      <w:r w:rsidRPr="00A83094">
        <w:rPr>
          <w:rFonts w:ascii="Times New Roman" w:hAnsi="Times New Roman" w:cs="Times New Roman" w:hint="eastAsia"/>
          <w:sz w:val="24"/>
          <w:szCs w:val="24"/>
        </w:rPr>
        <w:t>154</w:t>
      </w:r>
      <w:r w:rsidRPr="00A83094">
        <w:rPr>
          <w:rFonts w:ascii="Times New Roman" w:hAnsi="Times New Roman" w:cs="Times New Roman" w:hint="eastAsia"/>
          <w:sz w:val="24"/>
          <w:szCs w:val="24"/>
        </w:rPr>
        <w:t>号令说，《科创板上市公司持续监管办法（试行）》已经</w:t>
      </w:r>
      <w:r>
        <w:rPr>
          <w:rFonts w:ascii="Times New Roman" w:hAnsi="Times New Roman" w:cs="Times New Roman" w:hint="eastAsia"/>
          <w:sz w:val="24"/>
          <w:szCs w:val="24"/>
        </w:rPr>
        <w:t>于</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3</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1</w:t>
      </w:r>
      <w:r w:rsidRPr="00A83094">
        <w:rPr>
          <w:rFonts w:ascii="Times New Roman" w:hAnsi="Times New Roman" w:cs="Times New Roman" w:hint="eastAsia"/>
          <w:sz w:val="24"/>
          <w:szCs w:val="24"/>
        </w:rPr>
        <w:t>日中国证券监督管理委员会</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年第</w:t>
      </w:r>
      <w:r w:rsidRPr="00A83094">
        <w:rPr>
          <w:rFonts w:ascii="Times New Roman" w:hAnsi="Times New Roman" w:cs="Times New Roman" w:hint="eastAsia"/>
          <w:sz w:val="24"/>
          <w:szCs w:val="24"/>
        </w:rPr>
        <w:t>1</w:t>
      </w:r>
      <w:r w:rsidRPr="00A83094">
        <w:rPr>
          <w:rFonts w:ascii="Times New Roman" w:hAnsi="Times New Roman" w:cs="Times New Roman" w:hint="eastAsia"/>
          <w:sz w:val="24"/>
          <w:szCs w:val="24"/>
        </w:rPr>
        <w:t>次主席办公会议审议通过，现予公布，自公布之日起施行。</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3</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4</w:t>
      </w:r>
      <w:r w:rsidR="00DB5304">
        <w:rPr>
          <w:rFonts w:ascii="Times New Roman" w:hAnsi="Times New Roman" w:cs="Times New Roman" w:hint="eastAsia"/>
          <w:sz w:val="24"/>
          <w:szCs w:val="24"/>
        </w:rPr>
        <w:t>日</w:t>
      </w:r>
      <w:r w:rsidRPr="00A83094">
        <w:rPr>
          <w:rFonts w:ascii="Times New Roman" w:hAnsi="Times New Roman" w:cs="Times New Roman" w:hint="eastAsia"/>
          <w:sz w:val="24"/>
          <w:szCs w:val="24"/>
        </w:rPr>
        <w:t>，《上海证券交易所科创板股票发行上市审核问答》正式发布，</w:t>
      </w:r>
      <w:proofErr w:type="gramStart"/>
      <w:r w:rsidRPr="00A83094">
        <w:rPr>
          <w:rFonts w:ascii="Times New Roman" w:hAnsi="Times New Roman" w:cs="Times New Roman" w:hint="eastAsia"/>
          <w:sz w:val="24"/>
          <w:szCs w:val="24"/>
        </w:rPr>
        <w:t>科创板配套</w:t>
      </w:r>
      <w:proofErr w:type="gramEnd"/>
      <w:r w:rsidRPr="00A83094">
        <w:rPr>
          <w:rFonts w:ascii="Times New Roman" w:hAnsi="Times New Roman" w:cs="Times New Roman" w:hint="eastAsia"/>
          <w:sz w:val="24"/>
          <w:szCs w:val="24"/>
        </w:rPr>
        <w:t>规则进一步明晰。</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3</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15</w:t>
      </w:r>
      <w:r w:rsidRPr="00A83094">
        <w:rPr>
          <w:rFonts w:ascii="Times New Roman" w:hAnsi="Times New Roman" w:cs="Times New Roman" w:hint="eastAsia"/>
          <w:sz w:val="24"/>
          <w:szCs w:val="24"/>
        </w:rPr>
        <w:t>日，上交所正式发布《保荐人通过上海证券交易所科创板股票发行上市审核系统办理业务指南》与《科创板创新试点红筹企业财务报告信息披露指引》。</w:t>
      </w:r>
      <w:r w:rsidR="00DB5304">
        <w:rPr>
          <w:rFonts w:ascii="Times New Roman" w:hAnsi="Times New Roman" w:cs="Times New Roman" w:hint="eastAsia"/>
          <w:sz w:val="24"/>
          <w:szCs w:val="24"/>
        </w:rPr>
        <w:t>3</w:t>
      </w:r>
      <w:r w:rsidR="00DB5304">
        <w:rPr>
          <w:rFonts w:ascii="Times New Roman" w:hAnsi="Times New Roman" w:cs="Times New Roman" w:hint="eastAsia"/>
          <w:sz w:val="24"/>
          <w:szCs w:val="24"/>
        </w:rPr>
        <w:t>月</w:t>
      </w:r>
      <w:r w:rsidRPr="00A83094">
        <w:rPr>
          <w:rFonts w:ascii="Times New Roman" w:hAnsi="Times New Roman" w:cs="Times New Roman" w:hint="eastAsia"/>
          <w:sz w:val="24"/>
          <w:szCs w:val="24"/>
        </w:rPr>
        <w:lastRenderedPageBreak/>
        <w:t>18</w:t>
      </w:r>
      <w:r>
        <w:rPr>
          <w:rFonts w:ascii="Times New Roman" w:hAnsi="Times New Roman" w:cs="Times New Roman" w:hint="eastAsia"/>
          <w:sz w:val="24"/>
          <w:szCs w:val="24"/>
        </w:rPr>
        <w:t>日，</w:t>
      </w:r>
      <w:r w:rsidR="00FC3B45" w:rsidRPr="00FC3B45">
        <w:rPr>
          <w:rFonts w:ascii="Times New Roman" w:hAnsi="Times New Roman" w:cs="Times New Roman" w:hint="eastAsia"/>
          <w:sz w:val="24"/>
          <w:szCs w:val="24"/>
        </w:rPr>
        <w:t>上交所科</w:t>
      </w:r>
      <w:proofErr w:type="gramStart"/>
      <w:r w:rsidR="00FC3B45" w:rsidRPr="00FC3B45">
        <w:rPr>
          <w:rFonts w:ascii="Times New Roman" w:hAnsi="Times New Roman" w:cs="Times New Roman" w:hint="eastAsia"/>
          <w:sz w:val="24"/>
          <w:szCs w:val="24"/>
        </w:rPr>
        <w:t>创板股票</w:t>
      </w:r>
      <w:proofErr w:type="gramEnd"/>
      <w:r w:rsidR="00FC3B45" w:rsidRPr="00FC3B45">
        <w:rPr>
          <w:rFonts w:ascii="Times New Roman" w:hAnsi="Times New Roman" w:cs="Times New Roman" w:hint="eastAsia"/>
          <w:sz w:val="24"/>
          <w:szCs w:val="24"/>
        </w:rPr>
        <w:t>发行上市审核系统正式上线</w:t>
      </w:r>
      <w:r w:rsidR="00DB5304">
        <w:rPr>
          <w:rFonts w:ascii="Times New Roman" w:hAnsi="Times New Roman" w:cs="Times New Roman" w:hint="eastAsia"/>
          <w:sz w:val="24"/>
          <w:szCs w:val="24"/>
        </w:rPr>
        <w:t>并</w:t>
      </w:r>
      <w:r w:rsidR="00DB5304" w:rsidRPr="00DB5304">
        <w:rPr>
          <w:rFonts w:ascii="Times New Roman" w:hAnsi="Times New Roman" w:cs="Times New Roman" w:hint="eastAsia"/>
          <w:sz w:val="24"/>
          <w:szCs w:val="24"/>
        </w:rPr>
        <w:t>开始接受发行人申请</w:t>
      </w:r>
      <w:r w:rsidR="00FC3B45" w:rsidRPr="00FC3B45">
        <w:rPr>
          <w:rFonts w:ascii="Times New Roman" w:hAnsi="Times New Roman" w:cs="Times New Roman" w:hint="eastAsia"/>
          <w:sz w:val="24"/>
          <w:szCs w:val="24"/>
        </w:rPr>
        <w:t>。</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4</w:t>
      </w:r>
      <w:r w:rsidRPr="00A83094">
        <w:rPr>
          <w:rFonts w:ascii="Times New Roman" w:hAnsi="Times New Roman" w:cs="Times New Roman" w:hint="eastAsia"/>
          <w:sz w:val="24"/>
          <w:szCs w:val="24"/>
        </w:rPr>
        <w:t>月</w:t>
      </w:r>
      <w:r>
        <w:rPr>
          <w:rFonts w:ascii="Times New Roman" w:hAnsi="Times New Roman" w:cs="Times New Roman" w:hint="eastAsia"/>
          <w:sz w:val="24"/>
          <w:szCs w:val="24"/>
        </w:rPr>
        <w:t>13</w:t>
      </w:r>
      <w:r>
        <w:rPr>
          <w:rFonts w:ascii="Times New Roman" w:hAnsi="Times New Roman" w:cs="Times New Roman" w:hint="eastAsia"/>
          <w:sz w:val="24"/>
          <w:szCs w:val="24"/>
        </w:rPr>
        <w:t>日</w:t>
      </w:r>
      <w:r w:rsidRPr="00A83094">
        <w:rPr>
          <w:rFonts w:ascii="Times New Roman" w:hAnsi="Times New Roman" w:cs="Times New Roman" w:hint="eastAsia"/>
          <w:sz w:val="24"/>
          <w:szCs w:val="24"/>
        </w:rPr>
        <w:t>，第一届</w:t>
      </w:r>
      <w:proofErr w:type="gramStart"/>
      <w:r w:rsidRPr="00A83094">
        <w:rPr>
          <w:rFonts w:ascii="Times New Roman" w:hAnsi="Times New Roman" w:cs="Times New Roman" w:hint="eastAsia"/>
          <w:sz w:val="24"/>
          <w:szCs w:val="24"/>
        </w:rPr>
        <w:t>科创板股票</w:t>
      </w:r>
      <w:proofErr w:type="gramEnd"/>
      <w:r w:rsidRPr="00A83094">
        <w:rPr>
          <w:rFonts w:ascii="Times New Roman" w:hAnsi="Times New Roman" w:cs="Times New Roman" w:hint="eastAsia"/>
          <w:sz w:val="24"/>
          <w:szCs w:val="24"/>
        </w:rPr>
        <w:t>上市委员会成立大会在上交所交易大厅举行。按照</w:t>
      </w:r>
      <w:proofErr w:type="gramStart"/>
      <w:r w:rsidRPr="00A83094">
        <w:rPr>
          <w:rFonts w:ascii="Times New Roman" w:hAnsi="Times New Roman" w:cs="Times New Roman" w:hint="eastAsia"/>
          <w:sz w:val="24"/>
          <w:szCs w:val="24"/>
        </w:rPr>
        <w:t>设立科创板</w:t>
      </w:r>
      <w:proofErr w:type="gramEnd"/>
      <w:r w:rsidRPr="00A83094">
        <w:rPr>
          <w:rFonts w:ascii="Times New Roman" w:hAnsi="Times New Roman" w:cs="Times New Roman" w:hint="eastAsia"/>
          <w:sz w:val="24"/>
          <w:szCs w:val="24"/>
        </w:rPr>
        <w:t>并试点注册</w:t>
      </w:r>
      <w:proofErr w:type="gramStart"/>
      <w:r w:rsidRPr="00A83094">
        <w:rPr>
          <w:rFonts w:ascii="Times New Roman" w:hAnsi="Times New Roman" w:cs="Times New Roman" w:hint="eastAsia"/>
          <w:sz w:val="24"/>
          <w:szCs w:val="24"/>
        </w:rPr>
        <w:t>制总体</w:t>
      </w:r>
      <w:proofErr w:type="gramEnd"/>
      <w:r w:rsidRPr="00A83094">
        <w:rPr>
          <w:rFonts w:ascii="Times New Roman" w:hAnsi="Times New Roman" w:cs="Times New Roman" w:hint="eastAsia"/>
          <w:sz w:val="24"/>
          <w:szCs w:val="24"/>
        </w:rPr>
        <w:t>工作部署以及《科创板首次公开发行股票注册管理办法（试行）》《上海证券交易所科创板股票上市委员会管理办法》，经相关程序，上交所设立了</w:t>
      </w:r>
      <w:proofErr w:type="gramStart"/>
      <w:r w:rsidRPr="00A83094">
        <w:rPr>
          <w:rFonts w:ascii="Times New Roman" w:hAnsi="Times New Roman" w:cs="Times New Roman" w:hint="eastAsia"/>
          <w:sz w:val="24"/>
          <w:szCs w:val="24"/>
        </w:rPr>
        <w:t>科创板股票</w:t>
      </w:r>
      <w:proofErr w:type="gramEnd"/>
      <w:r w:rsidRPr="00A83094">
        <w:rPr>
          <w:rFonts w:ascii="Times New Roman" w:hAnsi="Times New Roman" w:cs="Times New Roman" w:hint="eastAsia"/>
          <w:sz w:val="24"/>
          <w:szCs w:val="24"/>
        </w:rPr>
        <w:t>上市委员会。</w:t>
      </w:r>
    </w:p>
    <w:p w:rsidR="00DB5304" w:rsidRPr="00DB5304" w:rsidRDefault="00DB530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DB5304">
        <w:rPr>
          <w:rFonts w:ascii="Times New Roman" w:hAnsi="Times New Roman" w:cs="Times New Roman" w:hint="eastAsia"/>
          <w:sz w:val="24"/>
          <w:szCs w:val="24"/>
        </w:rPr>
        <w:t>2019</w:t>
      </w:r>
      <w:r w:rsidRPr="00DB5304">
        <w:rPr>
          <w:rFonts w:ascii="Times New Roman" w:hAnsi="Times New Roman" w:cs="Times New Roman" w:hint="eastAsia"/>
          <w:sz w:val="24"/>
          <w:szCs w:val="24"/>
        </w:rPr>
        <w:t>年</w:t>
      </w:r>
      <w:r w:rsidRPr="00DB5304">
        <w:rPr>
          <w:rFonts w:ascii="Times New Roman" w:hAnsi="Times New Roman" w:cs="Times New Roman" w:hint="eastAsia"/>
          <w:sz w:val="24"/>
          <w:szCs w:val="24"/>
        </w:rPr>
        <w:t>6</w:t>
      </w:r>
      <w:r w:rsidRPr="00DB5304">
        <w:rPr>
          <w:rFonts w:ascii="Times New Roman" w:hAnsi="Times New Roman" w:cs="Times New Roman" w:hint="eastAsia"/>
          <w:sz w:val="24"/>
          <w:szCs w:val="24"/>
        </w:rPr>
        <w:t>月</w:t>
      </w:r>
      <w:r w:rsidRPr="00DB5304">
        <w:rPr>
          <w:rFonts w:ascii="Times New Roman" w:hAnsi="Times New Roman" w:cs="Times New Roman" w:hint="eastAsia"/>
          <w:sz w:val="24"/>
          <w:szCs w:val="24"/>
        </w:rPr>
        <w:t>5</w:t>
      </w:r>
      <w:r w:rsidRPr="00DB5304">
        <w:rPr>
          <w:rFonts w:ascii="Times New Roman" w:hAnsi="Times New Roman" w:cs="Times New Roman" w:hint="eastAsia"/>
          <w:sz w:val="24"/>
          <w:szCs w:val="24"/>
        </w:rPr>
        <w:t>日</w:t>
      </w:r>
      <w:r>
        <w:rPr>
          <w:rFonts w:ascii="Times New Roman" w:hAnsi="Times New Roman" w:cs="Times New Roman" w:hint="eastAsia"/>
          <w:sz w:val="24"/>
          <w:szCs w:val="24"/>
        </w:rPr>
        <w:t>，</w:t>
      </w:r>
      <w:r w:rsidRPr="00DB5304">
        <w:rPr>
          <w:rFonts w:ascii="Times New Roman" w:hAnsi="Times New Roman" w:cs="Times New Roman" w:hint="eastAsia"/>
          <w:sz w:val="24"/>
          <w:szCs w:val="24"/>
        </w:rPr>
        <w:t>上交</w:t>
      </w:r>
      <w:proofErr w:type="gramStart"/>
      <w:r w:rsidRPr="00DB5304">
        <w:rPr>
          <w:rFonts w:ascii="Times New Roman" w:hAnsi="Times New Roman" w:cs="Times New Roman" w:hint="eastAsia"/>
          <w:sz w:val="24"/>
          <w:szCs w:val="24"/>
        </w:rPr>
        <w:t>所科创板上市</w:t>
      </w:r>
      <w:proofErr w:type="gramEnd"/>
      <w:r w:rsidRPr="00DB5304">
        <w:rPr>
          <w:rFonts w:ascii="Times New Roman" w:hAnsi="Times New Roman" w:cs="Times New Roman" w:hint="eastAsia"/>
          <w:sz w:val="24"/>
          <w:szCs w:val="24"/>
        </w:rPr>
        <w:t>委员会召开第一次审议会议</w:t>
      </w:r>
      <w:r>
        <w:rPr>
          <w:rFonts w:ascii="Times New Roman" w:hAnsi="Times New Roman" w:cs="Times New Roman" w:hint="eastAsia"/>
          <w:sz w:val="24"/>
          <w:szCs w:val="24"/>
        </w:rPr>
        <w:t>，</w:t>
      </w:r>
      <w:r w:rsidRPr="00DB5304">
        <w:rPr>
          <w:rFonts w:ascii="Times New Roman" w:hAnsi="Times New Roman" w:cs="Times New Roman" w:hint="eastAsia"/>
          <w:sz w:val="24"/>
          <w:szCs w:val="24"/>
        </w:rPr>
        <w:t>审议</w:t>
      </w:r>
      <w:proofErr w:type="gramStart"/>
      <w:r w:rsidRPr="00DB5304">
        <w:rPr>
          <w:rFonts w:ascii="Times New Roman" w:hAnsi="Times New Roman" w:cs="Times New Roman" w:hint="eastAsia"/>
          <w:sz w:val="24"/>
          <w:szCs w:val="24"/>
        </w:rPr>
        <w:t>通过微芯生物</w:t>
      </w:r>
      <w:proofErr w:type="gramEnd"/>
      <w:r w:rsidRPr="00DB5304">
        <w:rPr>
          <w:rFonts w:ascii="Times New Roman" w:hAnsi="Times New Roman" w:cs="Times New Roman" w:hint="eastAsia"/>
          <w:sz w:val="24"/>
          <w:szCs w:val="24"/>
        </w:rPr>
        <w:t>、</w:t>
      </w:r>
      <w:proofErr w:type="gramStart"/>
      <w:r w:rsidRPr="00DB5304">
        <w:rPr>
          <w:rFonts w:ascii="Times New Roman" w:hAnsi="Times New Roman" w:cs="Times New Roman" w:hint="eastAsia"/>
          <w:sz w:val="24"/>
          <w:szCs w:val="24"/>
        </w:rPr>
        <w:t>天准科技</w:t>
      </w:r>
      <w:proofErr w:type="gramEnd"/>
      <w:r w:rsidRPr="00DB5304">
        <w:rPr>
          <w:rFonts w:ascii="Times New Roman" w:hAnsi="Times New Roman" w:cs="Times New Roman" w:hint="eastAsia"/>
          <w:sz w:val="24"/>
          <w:szCs w:val="24"/>
        </w:rPr>
        <w:t>、安集科技</w:t>
      </w:r>
      <w:r w:rsidRPr="00DB5304">
        <w:rPr>
          <w:rFonts w:ascii="Times New Roman" w:hAnsi="Times New Roman" w:cs="Times New Roman" w:hint="eastAsia"/>
          <w:sz w:val="24"/>
          <w:szCs w:val="24"/>
        </w:rPr>
        <w:t>3</w:t>
      </w:r>
      <w:r w:rsidRPr="00DB5304">
        <w:rPr>
          <w:rFonts w:ascii="Times New Roman" w:hAnsi="Times New Roman" w:cs="Times New Roman" w:hint="eastAsia"/>
          <w:sz w:val="24"/>
          <w:szCs w:val="24"/>
        </w:rPr>
        <w:t>家企业上市申请。</w:t>
      </w:r>
    </w:p>
    <w:p w:rsidR="00DB5304" w:rsidRPr="00DB5304" w:rsidRDefault="00DB530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6</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13</w:t>
      </w:r>
      <w:r w:rsidRPr="00A83094">
        <w:rPr>
          <w:rFonts w:ascii="Times New Roman" w:hAnsi="Times New Roman" w:cs="Times New Roman" w:hint="eastAsia"/>
          <w:sz w:val="24"/>
          <w:szCs w:val="24"/>
        </w:rPr>
        <w:t>日，在第十一届陆家嘴论坛开幕式上，中国证监会和上海市人民政府联合举办了上海证券交易所</w:t>
      </w:r>
      <w:proofErr w:type="gramStart"/>
      <w:r w:rsidRPr="00A83094">
        <w:rPr>
          <w:rFonts w:ascii="Times New Roman" w:hAnsi="Times New Roman" w:cs="Times New Roman" w:hint="eastAsia"/>
          <w:sz w:val="24"/>
          <w:szCs w:val="24"/>
        </w:rPr>
        <w:t>科创板</w:t>
      </w:r>
      <w:proofErr w:type="gramEnd"/>
      <w:r w:rsidRPr="00A83094">
        <w:rPr>
          <w:rFonts w:ascii="Times New Roman" w:hAnsi="Times New Roman" w:cs="Times New Roman" w:hint="eastAsia"/>
          <w:sz w:val="24"/>
          <w:szCs w:val="24"/>
        </w:rPr>
        <w:t>开板仪式。</w:t>
      </w:r>
      <w:r w:rsidRPr="00DB5304">
        <w:rPr>
          <w:rFonts w:ascii="Times New Roman" w:hAnsi="Times New Roman" w:cs="Times New Roman" w:hint="eastAsia"/>
          <w:sz w:val="24"/>
          <w:szCs w:val="24"/>
        </w:rPr>
        <w:t>6</w:t>
      </w:r>
      <w:r w:rsidRPr="00DB5304">
        <w:rPr>
          <w:rFonts w:ascii="Times New Roman" w:hAnsi="Times New Roman" w:cs="Times New Roman" w:hint="eastAsia"/>
          <w:sz w:val="24"/>
          <w:szCs w:val="24"/>
        </w:rPr>
        <w:t>月</w:t>
      </w:r>
      <w:r w:rsidRPr="00DB5304">
        <w:rPr>
          <w:rFonts w:ascii="Times New Roman" w:hAnsi="Times New Roman" w:cs="Times New Roman" w:hint="eastAsia"/>
          <w:sz w:val="24"/>
          <w:szCs w:val="24"/>
        </w:rPr>
        <w:t>14</w:t>
      </w:r>
      <w:r w:rsidRPr="00DB5304">
        <w:rPr>
          <w:rFonts w:ascii="Times New Roman" w:hAnsi="Times New Roman" w:cs="Times New Roman" w:hint="eastAsia"/>
          <w:sz w:val="24"/>
          <w:szCs w:val="24"/>
        </w:rPr>
        <w:t>日</w:t>
      </w:r>
      <w:r>
        <w:rPr>
          <w:rFonts w:ascii="Times New Roman" w:hAnsi="Times New Roman" w:cs="Times New Roman" w:hint="eastAsia"/>
          <w:sz w:val="24"/>
          <w:szCs w:val="24"/>
        </w:rPr>
        <w:t>，</w:t>
      </w:r>
      <w:r w:rsidRPr="00DB5304">
        <w:rPr>
          <w:rFonts w:ascii="Times New Roman" w:hAnsi="Times New Roman" w:cs="Times New Roman" w:hint="eastAsia"/>
          <w:sz w:val="24"/>
          <w:szCs w:val="24"/>
        </w:rPr>
        <w:t>证监会同意华兴源创、</w:t>
      </w:r>
      <w:proofErr w:type="gramStart"/>
      <w:r w:rsidRPr="00DB5304">
        <w:rPr>
          <w:rFonts w:ascii="Times New Roman" w:hAnsi="Times New Roman" w:cs="Times New Roman" w:hint="eastAsia"/>
          <w:sz w:val="24"/>
          <w:szCs w:val="24"/>
        </w:rPr>
        <w:t>睿创微纳</w:t>
      </w:r>
      <w:proofErr w:type="gramEnd"/>
      <w:r w:rsidRPr="00DB5304">
        <w:rPr>
          <w:rFonts w:ascii="Times New Roman" w:hAnsi="Times New Roman" w:cs="Times New Roman" w:hint="eastAsia"/>
          <w:sz w:val="24"/>
          <w:szCs w:val="24"/>
        </w:rPr>
        <w:t>首次公开发行股票注册。</w:t>
      </w:r>
    </w:p>
    <w:p w:rsidR="00A83094" w:rsidRPr="00A8309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6</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15</w:t>
      </w:r>
      <w:r w:rsidRPr="00A83094">
        <w:rPr>
          <w:rFonts w:ascii="Times New Roman" w:hAnsi="Times New Roman" w:cs="Times New Roman" w:hint="eastAsia"/>
          <w:sz w:val="24"/>
          <w:szCs w:val="24"/>
        </w:rPr>
        <w:t>日，券商</w:t>
      </w:r>
      <w:proofErr w:type="gramStart"/>
      <w:r w:rsidRPr="00A83094">
        <w:rPr>
          <w:rFonts w:ascii="Times New Roman" w:hAnsi="Times New Roman" w:cs="Times New Roman" w:hint="eastAsia"/>
          <w:sz w:val="24"/>
          <w:szCs w:val="24"/>
        </w:rPr>
        <w:t>完成科创板</w:t>
      </w:r>
      <w:proofErr w:type="gramEnd"/>
      <w:r w:rsidRPr="00A83094">
        <w:rPr>
          <w:rFonts w:ascii="Times New Roman" w:hAnsi="Times New Roman" w:cs="Times New Roman" w:hint="eastAsia"/>
          <w:sz w:val="24"/>
          <w:szCs w:val="24"/>
        </w:rPr>
        <w:t>技术通关测试。</w:t>
      </w:r>
      <w:r w:rsidR="00DB5304" w:rsidRPr="00DB5304">
        <w:rPr>
          <w:rFonts w:ascii="Times New Roman" w:hAnsi="Times New Roman" w:cs="Times New Roman" w:hint="eastAsia"/>
          <w:sz w:val="24"/>
          <w:szCs w:val="24"/>
        </w:rPr>
        <w:t>6</w:t>
      </w:r>
      <w:r w:rsidR="00DB5304" w:rsidRPr="00DB5304">
        <w:rPr>
          <w:rFonts w:ascii="Times New Roman" w:hAnsi="Times New Roman" w:cs="Times New Roman" w:hint="eastAsia"/>
          <w:sz w:val="24"/>
          <w:szCs w:val="24"/>
        </w:rPr>
        <w:t>月</w:t>
      </w:r>
      <w:r w:rsidR="00DB5304" w:rsidRPr="00DB5304">
        <w:rPr>
          <w:rFonts w:ascii="Times New Roman" w:hAnsi="Times New Roman" w:cs="Times New Roman" w:hint="eastAsia"/>
          <w:sz w:val="24"/>
          <w:szCs w:val="24"/>
        </w:rPr>
        <w:t>27</w:t>
      </w:r>
      <w:r w:rsidR="00DB5304" w:rsidRPr="00DB5304">
        <w:rPr>
          <w:rFonts w:ascii="Times New Roman" w:hAnsi="Times New Roman" w:cs="Times New Roman" w:hint="eastAsia"/>
          <w:sz w:val="24"/>
          <w:szCs w:val="24"/>
        </w:rPr>
        <w:t>日</w:t>
      </w:r>
      <w:r w:rsidR="00DB5304">
        <w:rPr>
          <w:rFonts w:ascii="Times New Roman" w:hAnsi="Times New Roman" w:cs="Times New Roman" w:hint="eastAsia"/>
          <w:sz w:val="24"/>
          <w:szCs w:val="24"/>
        </w:rPr>
        <w:t>，</w:t>
      </w:r>
      <w:r w:rsidR="00DB5304" w:rsidRPr="00DB5304">
        <w:rPr>
          <w:rFonts w:ascii="Times New Roman" w:hAnsi="Times New Roman" w:cs="Times New Roman" w:hint="eastAsia"/>
          <w:sz w:val="24"/>
          <w:szCs w:val="24"/>
        </w:rPr>
        <w:t>华兴</w:t>
      </w:r>
      <w:proofErr w:type="gramStart"/>
      <w:r w:rsidR="00DB5304" w:rsidRPr="00DB5304">
        <w:rPr>
          <w:rFonts w:ascii="Times New Roman" w:hAnsi="Times New Roman" w:cs="Times New Roman" w:hint="eastAsia"/>
          <w:sz w:val="24"/>
          <w:szCs w:val="24"/>
        </w:rPr>
        <w:t>源创进行</w:t>
      </w:r>
      <w:proofErr w:type="gramEnd"/>
      <w:r w:rsidR="00DB5304" w:rsidRPr="00DB5304">
        <w:rPr>
          <w:rFonts w:ascii="Times New Roman" w:hAnsi="Times New Roman" w:cs="Times New Roman" w:hint="eastAsia"/>
          <w:sz w:val="24"/>
          <w:szCs w:val="24"/>
        </w:rPr>
        <w:t>网上申购</w:t>
      </w:r>
      <w:r w:rsidR="00DB5304">
        <w:rPr>
          <w:rFonts w:ascii="Times New Roman" w:hAnsi="Times New Roman" w:cs="Times New Roman" w:hint="eastAsia"/>
          <w:sz w:val="24"/>
          <w:szCs w:val="24"/>
        </w:rPr>
        <w:t>，</w:t>
      </w:r>
      <w:r w:rsidR="00DB5304" w:rsidRPr="00DB5304">
        <w:rPr>
          <w:rFonts w:ascii="Times New Roman" w:hAnsi="Times New Roman" w:cs="Times New Roman" w:hint="eastAsia"/>
          <w:sz w:val="24"/>
          <w:szCs w:val="24"/>
        </w:rPr>
        <w:t>股票代码为</w:t>
      </w:r>
      <w:r w:rsidR="00DB5304" w:rsidRPr="00DB5304">
        <w:rPr>
          <w:rFonts w:ascii="Times New Roman" w:hAnsi="Times New Roman" w:cs="Times New Roman" w:hint="eastAsia"/>
          <w:sz w:val="24"/>
          <w:szCs w:val="24"/>
        </w:rPr>
        <w:t>688001</w:t>
      </w:r>
      <w:r w:rsidR="00DB5304" w:rsidRPr="00DB5304">
        <w:rPr>
          <w:rFonts w:ascii="Times New Roman" w:hAnsi="Times New Roman" w:cs="Times New Roman" w:hint="eastAsia"/>
          <w:sz w:val="24"/>
          <w:szCs w:val="24"/>
        </w:rPr>
        <w:t>。</w:t>
      </w:r>
      <w:r w:rsidR="00DB5304" w:rsidRPr="00DB5304">
        <w:rPr>
          <w:rFonts w:ascii="Times New Roman" w:hAnsi="Times New Roman" w:cs="Times New Roman" w:hint="eastAsia"/>
          <w:sz w:val="24"/>
          <w:szCs w:val="24"/>
        </w:rPr>
        <w:t>7</w:t>
      </w:r>
      <w:r w:rsidR="00DB5304" w:rsidRPr="00DB5304">
        <w:rPr>
          <w:rFonts w:ascii="Times New Roman" w:hAnsi="Times New Roman" w:cs="Times New Roman" w:hint="eastAsia"/>
          <w:sz w:val="24"/>
          <w:szCs w:val="24"/>
        </w:rPr>
        <w:t>月</w:t>
      </w:r>
      <w:r w:rsidR="00DB5304" w:rsidRPr="00DB5304">
        <w:rPr>
          <w:rFonts w:ascii="Times New Roman" w:hAnsi="Times New Roman" w:cs="Times New Roman" w:hint="eastAsia"/>
          <w:sz w:val="24"/>
          <w:szCs w:val="24"/>
        </w:rPr>
        <w:t>1</w:t>
      </w:r>
      <w:r w:rsidR="00DB5304" w:rsidRPr="00DB5304">
        <w:rPr>
          <w:rFonts w:ascii="Times New Roman" w:hAnsi="Times New Roman" w:cs="Times New Roman" w:hint="eastAsia"/>
          <w:sz w:val="24"/>
          <w:szCs w:val="24"/>
        </w:rPr>
        <w:t>日公布了中签结果。</w:t>
      </w:r>
    </w:p>
    <w:p w:rsidR="00DB5304" w:rsidRDefault="00A8309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83094">
        <w:rPr>
          <w:rFonts w:ascii="Times New Roman" w:hAnsi="Times New Roman" w:cs="Times New Roman" w:hint="eastAsia"/>
          <w:sz w:val="24"/>
          <w:szCs w:val="24"/>
        </w:rPr>
        <w:t>2019</w:t>
      </w:r>
      <w:r w:rsidRPr="00A83094">
        <w:rPr>
          <w:rFonts w:ascii="Times New Roman" w:hAnsi="Times New Roman" w:cs="Times New Roman" w:hint="eastAsia"/>
          <w:sz w:val="24"/>
          <w:szCs w:val="24"/>
        </w:rPr>
        <w:t>年</w:t>
      </w:r>
      <w:r w:rsidRPr="00A83094">
        <w:rPr>
          <w:rFonts w:ascii="Times New Roman" w:hAnsi="Times New Roman" w:cs="Times New Roman" w:hint="eastAsia"/>
          <w:sz w:val="24"/>
          <w:szCs w:val="24"/>
        </w:rPr>
        <w:t>6</w:t>
      </w:r>
      <w:r w:rsidRPr="00A83094">
        <w:rPr>
          <w:rFonts w:ascii="Times New Roman" w:hAnsi="Times New Roman" w:cs="Times New Roman" w:hint="eastAsia"/>
          <w:sz w:val="24"/>
          <w:szCs w:val="24"/>
        </w:rPr>
        <w:t>月</w:t>
      </w:r>
      <w:r w:rsidRPr="00A83094">
        <w:rPr>
          <w:rFonts w:ascii="Times New Roman" w:hAnsi="Times New Roman" w:cs="Times New Roman" w:hint="eastAsia"/>
          <w:sz w:val="24"/>
          <w:szCs w:val="24"/>
        </w:rPr>
        <w:t>21</w:t>
      </w:r>
      <w:r w:rsidRPr="00A83094">
        <w:rPr>
          <w:rFonts w:ascii="Times New Roman" w:hAnsi="Times New Roman" w:cs="Times New Roman" w:hint="eastAsia"/>
          <w:sz w:val="24"/>
          <w:szCs w:val="24"/>
        </w:rPr>
        <w:t>日，最高人民法院发布《最高人民法院关于为设立科创板并试点注册制改革提供司法保障的若干意见》，从依法保障以市场机制为主导的股票发行制度改革顺利推进、依法提高资本市场违法违规成本、建立健全与注册制改革相适应的证券民事诉讼制度等方面提出了</w:t>
      </w:r>
      <w:r w:rsidRPr="00A83094">
        <w:rPr>
          <w:rFonts w:ascii="Times New Roman" w:hAnsi="Times New Roman" w:cs="Times New Roman" w:hint="eastAsia"/>
          <w:sz w:val="24"/>
          <w:szCs w:val="24"/>
        </w:rPr>
        <w:t>17</w:t>
      </w:r>
      <w:r w:rsidRPr="00A83094">
        <w:rPr>
          <w:rFonts w:ascii="Times New Roman" w:hAnsi="Times New Roman" w:cs="Times New Roman" w:hint="eastAsia"/>
          <w:sz w:val="24"/>
          <w:szCs w:val="24"/>
        </w:rPr>
        <w:t>条举措。</w:t>
      </w:r>
    </w:p>
    <w:p w:rsidR="004D0B60" w:rsidRPr="00DB5304" w:rsidRDefault="00DB5304"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DB5304">
        <w:rPr>
          <w:rFonts w:ascii="Times New Roman" w:hAnsi="Times New Roman" w:cs="Times New Roman" w:hint="eastAsia"/>
          <w:sz w:val="24"/>
          <w:szCs w:val="24"/>
        </w:rPr>
        <w:t>2019</w:t>
      </w:r>
      <w:r w:rsidRPr="00DB5304">
        <w:rPr>
          <w:rFonts w:ascii="Times New Roman" w:hAnsi="Times New Roman" w:cs="Times New Roman" w:hint="eastAsia"/>
          <w:sz w:val="24"/>
          <w:szCs w:val="24"/>
        </w:rPr>
        <w:t>年</w:t>
      </w:r>
      <w:r w:rsidRPr="00DB5304">
        <w:rPr>
          <w:rFonts w:ascii="Times New Roman" w:hAnsi="Times New Roman" w:cs="Times New Roman" w:hint="eastAsia"/>
          <w:sz w:val="24"/>
          <w:szCs w:val="24"/>
        </w:rPr>
        <w:t>7</w:t>
      </w:r>
      <w:r w:rsidRPr="00DB5304">
        <w:rPr>
          <w:rFonts w:ascii="Times New Roman" w:hAnsi="Times New Roman" w:cs="Times New Roman" w:hint="eastAsia"/>
          <w:sz w:val="24"/>
          <w:szCs w:val="24"/>
        </w:rPr>
        <w:t>月</w:t>
      </w:r>
      <w:r w:rsidRPr="00DB5304">
        <w:rPr>
          <w:rFonts w:ascii="Times New Roman" w:hAnsi="Times New Roman" w:cs="Times New Roman" w:hint="eastAsia"/>
          <w:sz w:val="24"/>
          <w:szCs w:val="24"/>
        </w:rPr>
        <w:t>22</w:t>
      </w:r>
      <w:r w:rsidRPr="00DB5304">
        <w:rPr>
          <w:rFonts w:ascii="Times New Roman" w:hAnsi="Times New Roman" w:cs="Times New Roman" w:hint="eastAsia"/>
          <w:sz w:val="24"/>
          <w:szCs w:val="24"/>
        </w:rPr>
        <w:t>日</w:t>
      </w:r>
      <w:r>
        <w:rPr>
          <w:rFonts w:ascii="Times New Roman" w:hAnsi="Times New Roman" w:cs="Times New Roman" w:hint="eastAsia"/>
          <w:sz w:val="24"/>
          <w:szCs w:val="24"/>
        </w:rPr>
        <w:t>，</w:t>
      </w:r>
      <w:proofErr w:type="gramStart"/>
      <w:r w:rsidRPr="00DB5304">
        <w:rPr>
          <w:rFonts w:ascii="Times New Roman" w:hAnsi="Times New Roman" w:cs="Times New Roman" w:hint="eastAsia"/>
          <w:sz w:val="24"/>
          <w:szCs w:val="24"/>
        </w:rPr>
        <w:t>科创板</w:t>
      </w:r>
      <w:proofErr w:type="gramEnd"/>
      <w:r w:rsidRPr="00DB5304">
        <w:rPr>
          <w:rFonts w:ascii="Times New Roman" w:hAnsi="Times New Roman" w:cs="Times New Roman" w:hint="eastAsia"/>
          <w:sz w:val="24"/>
          <w:szCs w:val="24"/>
        </w:rPr>
        <w:t>首批企业上市交易。</w:t>
      </w:r>
    </w:p>
    <w:p w:rsidR="004402A0" w:rsidRPr="00DB5304" w:rsidRDefault="004402A0" w:rsidP="00F239D2">
      <w:pPr>
        <w:spacing w:line="360" w:lineRule="exact"/>
        <w:jc w:val="center"/>
        <w:rPr>
          <w:rFonts w:asciiTheme="minorEastAsia" w:hAnsiTheme="minorEastAsia" w:cs="Times New Roman"/>
          <w:b/>
          <w:sz w:val="36"/>
          <w:szCs w:val="36"/>
        </w:rPr>
      </w:pPr>
    </w:p>
    <w:p w:rsidR="002033BF" w:rsidRPr="00FC3B45" w:rsidRDefault="00E735D5" w:rsidP="00F239D2">
      <w:pPr>
        <w:spacing w:line="360" w:lineRule="exact"/>
        <w:jc w:val="center"/>
        <w:rPr>
          <w:rFonts w:asciiTheme="minorEastAsia" w:hAnsiTheme="minorEastAsia" w:cs="Times New Roman"/>
          <w:b/>
          <w:sz w:val="36"/>
          <w:szCs w:val="36"/>
        </w:rPr>
      </w:pPr>
      <w:r>
        <w:rPr>
          <w:rFonts w:asciiTheme="minorEastAsia" w:hAnsiTheme="minorEastAsia" w:cs="Times New Roman" w:hint="eastAsia"/>
          <w:b/>
          <w:sz w:val="36"/>
          <w:szCs w:val="36"/>
        </w:rPr>
        <w:t>六大要点</w:t>
      </w:r>
      <w:proofErr w:type="gramStart"/>
      <w:r>
        <w:rPr>
          <w:rFonts w:asciiTheme="minorEastAsia" w:hAnsiTheme="minorEastAsia" w:cs="Times New Roman" w:hint="eastAsia"/>
          <w:b/>
          <w:sz w:val="36"/>
          <w:szCs w:val="36"/>
        </w:rPr>
        <w:t>详解</w:t>
      </w:r>
      <w:r w:rsidR="00FC3B45" w:rsidRPr="00FC3B45">
        <w:rPr>
          <w:rFonts w:asciiTheme="minorEastAsia" w:hAnsiTheme="minorEastAsia" w:cs="Times New Roman" w:hint="eastAsia"/>
          <w:b/>
          <w:sz w:val="36"/>
          <w:szCs w:val="36"/>
        </w:rPr>
        <w:t>科创板</w:t>
      </w:r>
      <w:proofErr w:type="gramEnd"/>
    </w:p>
    <w:p w:rsidR="002033BF" w:rsidRDefault="002033BF" w:rsidP="00F239D2">
      <w:pPr>
        <w:spacing w:line="360" w:lineRule="exact"/>
        <w:rPr>
          <w:rFonts w:ascii="Times New Roman" w:hAnsi="Times New Roman" w:cs="Times New Roman"/>
          <w:sz w:val="24"/>
          <w:szCs w:val="24"/>
        </w:rPr>
      </w:pPr>
    </w:p>
    <w:p w:rsidR="00E50FE5" w:rsidRPr="00E50FE5" w:rsidRDefault="00E50FE5" w:rsidP="00F239D2">
      <w:pPr>
        <w:spacing w:line="360" w:lineRule="exact"/>
        <w:rPr>
          <w:rFonts w:ascii="Times New Roman" w:hAnsi="Times New Roman" w:cs="Times New Roman"/>
          <w:sz w:val="24"/>
          <w:szCs w:val="24"/>
        </w:rPr>
      </w:pPr>
      <w:r w:rsidRPr="00E50FE5">
        <w:rPr>
          <w:rFonts w:ascii="Times New Roman" w:hAnsi="Times New Roman" w:cs="Times New Roman"/>
          <w:sz w:val="24"/>
          <w:szCs w:val="24"/>
        </w:rPr>
        <w:t xml:space="preserve">    </w:t>
      </w:r>
      <w:r w:rsidR="004E435D">
        <w:rPr>
          <w:rFonts w:ascii="Times New Roman" w:hAnsi="Times New Roman" w:cs="Times New Roman" w:hint="eastAsia"/>
          <w:sz w:val="24"/>
          <w:szCs w:val="24"/>
        </w:rPr>
        <w:t>随着</w:t>
      </w:r>
      <w:proofErr w:type="gramStart"/>
      <w:r w:rsidR="004E435D">
        <w:rPr>
          <w:rFonts w:ascii="Times New Roman" w:hAnsi="Times New Roman" w:cs="Times New Roman" w:hint="eastAsia"/>
          <w:sz w:val="24"/>
          <w:szCs w:val="24"/>
        </w:rPr>
        <w:t>科创板各种</w:t>
      </w:r>
      <w:proofErr w:type="gramEnd"/>
      <w:r w:rsidR="004E435D">
        <w:rPr>
          <w:rFonts w:ascii="Times New Roman" w:hAnsi="Times New Roman" w:cs="Times New Roman" w:hint="eastAsia"/>
          <w:sz w:val="24"/>
          <w:szCs w:val="24"/>
        </w:rPr>
        <w:t>政策的发布和</w:t>
      </w:r>
      <w:r w:rsidRPr="00E50FE5">
        <w:rPr>
          <w:rFonts w:ascii="Times New Roman" w:hAnsiTheme="minorEastAsia" w:cs="Times New Roman"/>
          <w:sz w:val="24"/>
          <w:szCs w:val="24"/>
        </w:rPr>
        <w:t>落地</w:t>
      </w:r>
      <w:r w:rsidR="004E435D">
        <w:rPr>
          <w:rFonts w:ascii="Times New Roman" w:hAnsiTheme="minorEastAsia" w:cs="Times New Roman" w:hint="eastAsia"/>
          <w:sz w:val="24"/>
          <w:szCs w:val="24"/>
        </w:rPr>
        <w:t>，</w:t>
      </w:r>
      <w:proofErr w:type="gramStart"/>
      <w:r w:rsidRPr="00E50FE5">
        <w:rPr>
          <w:rFonts w:ascii="Times New Roman" w:hAnsiTheme="minorEastAsia" w:cs="Times New Roman"/>
          <w:sz w:val="24"/>
          <w:szCs w:val="24"/>
        </w:rPr>
        <w:t>科创板</w:t>
      </w:r>
      <w:proofErr w:type="gramEnd"/>
      <w:r w:rsidRPr="00E50FE5">
        <w:rPr>
          <w:rFonts w:ascii="Times New Roman" w:hAnsiTheme="minorEastAsia" w:cs="Times New Roman"/>
          <w:sz w:val="24"/>
          <w:szCs w:val="24"/>
        </w:rPr>
        <w:t>的上市审核规则、发行与承销办法、上市委员会管理办法等实操性内容</w:t>
      </w:r>
      <w:r w:rsidR="004E435D">
        <w:rPr>
          <w:rFonts w:ascii="Times New Roman" w:hAnsiTheme="minorEastAsia" w:cs="Times New Roman" w:hint="eastAsia"/>
          <w:sz w:val="24"/>
          <w:szCs w:val="24"/>
        </w:rPr>
        <w:t>有了明确</w:t>
      </w:r>
      <w:r w:rsidRPr="00E50FE5">
        <w:rPr>
          <w:rFonts w:ascii="Times New Roman" w:hAnsiTheme="minorEastAsia" w:cs="Times New Roman"/>
          <w:sz w:val="24"/>
          <w:szCs w:val="24"/>
        </w:rPr>
        <w:t>规定。</w:t>
      </w:r>
      <w:r>
        <w:rPr>
          <w:rFonts w:ascii="Times New Roman" w:hAnsiTheme="minorEastAsia" w:cs="Times New Roman" w:hint="eastAsia"/>
          <w:sz w:val="24"/>
          <w:szCs w:val="24"/>
        </w:rPr>
        <w:t>具体内容详解如下。</w:t>
      </w:r>
    </w:p>
    <w:p w:rsidR="00DD3D95" w:rsidRPr="00DD3D95" w:rsidRDefault="00DD3D95" w:rsidP="00F239D2">
      <w:pPr>
        <w:spacing w:line="360" w:lineRule="exact"/>
        <w:rPr>
          <w:rFonts w:ascii="黑体" w:eastAsia="黑体" w:hAnsi="Times New Roman" w:cs="Times New Roman"/>
          <w:sz w:val="24"/>
          <w:szCs w:val="24"/>
        </w:rPr>
      </w:pPr>
      <w:r w:rsidRPr="00DD3D95">
        <w:rPr>
          <w:rFonts w:ascii="黑体" w:eastAsia="黑体" w:hAnsi="Times New Roman" w:cs="Times New Roman" w:hint="eastAsia"/>
          <w:sz w:val="24"/>
          <w:szCs w:val="24"/>
        </w:rPr>
        <w:t xml:space="preserve">    一、注册制度：</w:t>
      </w:r>
      <w:r w:rsidR="002810F0" w:rsidRPr="00DD3D95">
        <w:rPr>
          <w:rFonts w:ascii="黑体" w:eastAsia="黑体" w:hAnsi="Times New Roman" w:cs="Times New Roman" w:hint="eastAsia"/>
          <w:sz w:val="24"/>
          <w:szCs w:val="24"/>
        </w:rPr>
        <w:t>试点注册制</w:t>
      </w:r>
      <w:r w:rsidR="002810F0">
        <w:rPr>
          <w:rFonts w:ascii="黑体" w:eastAsia="黑体" w:hAnsi="Times New Roman" w:cs="Times New Roman" w:hint="eastAsia"/>
          <w:sz w:val="24"/>
          <w:szCs w:val="24"/>
        </w:rPr>
        <w:t>，上市秉承“包容性原则”</w:t>
      </w:r>
    </w:p>
    <w:p w:rsidR="002810F0" w:rsidRDefault="002810F0" w:rsidP="002810F0">
      <w:pPr>
        <w:spacing w:line="360" w:lineRule="exact"/>
        <w:rPr>
          <w:rFonts w:ascii="Times New Roman" w:hAnsi="Times New Roman" w:cs="Times New Roman"/>
          <w:sz w:val="24"/>
          <w:szCs w:val="24"/>
        </w:rPr>
      </w:pPr>
      <w:r w:rsidRPr="008E68D4">
        <w:rPr>
          <w:rFonts w:ascii="楷体_GB2312" w:eastAsia="楷体_GB2312" w:hAnsi="Times New Roman" w:cs="Times New Roman" w:hint="eastAsia"/>
          <w:sz w:val="24"/>
          <w:szCs w:val="24"/>
        </w:rPr>
        <w:t xml:space="preserve">    </w:t>
      </w:r>
      <w:r w:rsidRPr="002810F0">
        <w:rPr>
          <w:rFonts w:ascii="Times New Roman" w:eastAsia="楷体_GB2312" w:hAnsi="Times New Roman" w:cs="Times New Roman"/>
          <w:sz w:val="24"/>
          <w:szCs w:val="24"/>
        </w:rPr>
        <w:t>1.</w:t>
      </w:r>
      <w:proofErr w:type="gramStart"/>
      <w:r w:rsidRPr="008E68D4">
        <w:rPr>
          <w:rFonts w:ascii="楷体_GB2312" w:eastAsia="楷体_GB2312" w:hAnsi="Times New Roman" w:cs="Times New Roman" w:hint="eastAsia"/>
          <w:sz w:val="24"/>
          <w:szCs w:val="24"/>
        </w:rPr>
        <w:t>科创板试点</w:t>
      </w:r>
      <w:proofErr w:type="gramEnd"/>
      <w:r w:rsidRPr="008E68D4">
        <w:rPr>
          <w:rFonts w:ascii="楷体_GB2312" w:eastAsia="楷体_GB2312" w:hAnsi="Times New Roman" w:cs="Times New Roman" w:hint="eastAsia"/>
          <w:sz w:val="24"/>
          <w:szCs w:val="24"/>
        </w:rPr>
        <w:t>注册制。</w:t>
      </w:r>
      <w:r w:rsidRPr="00CE0002">
        <w:rPr>
          <w:rFonts w:ascii="Times New Roman" w:hAnsi="Times New Roman" w:cs="Times New Roman" w:hint="eastAsia"/>
          <w:sz w:val="24"/>
          <w:szCs w:val="24"/>
        </w:rPr>
        <w:t>之前主板、中小板、创业板均为核准制，</w:t>
      </w:r>
      <w:proofErr w:type="gramStart"/>
      <w:r w:rsidRPr="00CE0002">
        <w:rPr>
          <w:rFonts w:ascii="Times New Roman" w:hAnsi="Times New Roman" w:cs="Times New Roman" w:hint="eastAsia"/>
          <w:sz w:val="24"/>
          <w:szCs w:val="24"/>
        </w:rPr>
        <w:t>科创板</w:t>
      </w:r>
      <w:proofErr w:type="gramEnd"/>
      <w:r w:rsidRPr="00CE0002">
        <w:rPr>
          <w:rFonts w:ascii="Times New Roman" w:hAnsi="Times New Roman" w:cs="Times New Roman" w:hint="eastAsia"/>
          <w:sz w:val="24"/>
          <w:szCs w:val="24"/>
        </w:rPr>
        <w:t>为首次施行注册制的场内市场</w:t>
      </w:r>
      <w:r>
        <w:rPr>
          <w:rFonts w:ascii="Times New Roman" w:hAnsi="Times New Roman" w:cs="Times New Roman" w:hint="eastAsia"/>
          <w:sz w:val="24"/>
          <w:szCs w:val="24"/>
        </w:rPr>
        <w:t>。</w:t>
      </w:r>
      <w:proofErr w:type="gramStart"/>
      <w:r w:rsidRPr="001247EE">
        <w:rPr>
          <w:rFonts w:ascii="Times New Roman" w:hAnsi="Times New Roman" w:cs="Times New Roman" w:hint="eastAsia"/>
          <w:sz w:val="24"/>
          <w:szCs w:val="24"/>
        </w:rPr>
        <w:t>科创板</w:t>
      </w:r>
      <w:proofErr w:type="gramEnd"/>
      <w:r w:rsidRPr="001247EE">
        <w:rPr>
          <w:rFonts w:ascii="Times New Roman" w:hAnsi="Times New Roman" w:cs="Times New Roman" w:hint="eastAsia"/>
          <w:sz w:val="24"/>
          <w:szCs w:val="24"/>
        </w:rPr>
        <w:t>IPO</w:t>
      </w:r>
      <w:r w:rsidRPr="001247EE">
        <w:rPr>
          <w:rFonts w:ascii="Times New Roman" w:hAnsi="Times New Roman" w:cs="Times New Roman" w:hint="eastAsia"/>
          <w:sz w:val="24"/>
          <w:szCs w:val="24"/>
        </w:rPr>
        <w:t>审核任务改由上交所承担，证监会仅负责</w:t>
      </w:r>
      <w:r w:rsidRPr="001247EE">
        <w:rPr>
          <w:rFonts w:ascii="Times New Roman" w:hAnsi="Times New Roman" w:cs="Times New Roman" w:hint="eastAsia"/>
          <w:sz w:val="24"/>
          <w:szCs w:val="24"/>
        </w:rPr>
        <w:t>IPO</w:t>
      </w:r>
      <w:r w:rsidRPr="001247EE">
        <w:rPr>
          <w:rFonts w:ascii="Times New Roman" w:hAnsi="Times New Roman" w:cs="Times New Roman" w:hint="eastAsia"/>
          <w:sz w:val="24"/>
          <w:szCs w:val="24"/>
        </w:rPr>
        <w:t>注册。这样，可以淡化</w:t>
      </w:r>
      <w:r w:rsidRPr="001247EE">
        <w:rPr>
          <w:rFonts w:ascii="Times New Roman" w:hAnsi="Times New Roman" w:cs="Times New Roman" w:hint="eastAsia"/>
          <w:sz w:val="24"/>
          <w:szCs w:val="24"/>
        </w:rPr>
        <w:t>IPO</w:t>
      </w:r>
      <w:r w:rsidRPr="001247EE">
        <w:rPr>
          <w:rFonts w:ascii="Times New Roman" w:hAnsi="Times New Roman" w:cs="Times New Roman" w:hint="eastAsia"/>
          <w:sz w:val="24"/>
          <w:szCs w:val="24"/>
        </w:rPr>
        <w:t>审核的行政管制与行政干预，还原</w:t>
      </w:r>
      <w:r w:rsidRPr="001247EE">
        <w:rPr>
          <w:rFonts w:ascii="Times New Roman" w:hAnsi="Times New Roman" w:cs="Times New Roman" w:hint="eastAsia"/>
          <w:sz w:val="24"/>
          <w:szCs w:val="24"/>
        </w:rPr>
        <w:t>IPO</w:t>
      </w:r>
      <w:r w:rsidRPr="001247EE">
        <w:rPr>
          <w:rFonts w:ascii="Times New Roman" w:hAnsi="Times New Roman" w:cs="Times New Roman" w:hint="eastAsia"/>
          <w:sz w:val="24"/>
          <w:szCs w:val="24"/>
        </w:rPr>
        <w:t>的市场属性。</w:t>
      </w:r>
      <w:proofErr w:type="gramStart"/>
      <w:r w:rsidRPr="001247EE">
        <w:rPr>
          <w:rFonts w:ascii="Times New Roman" w:hAnsi="Times New Roman" w:cs="Times New Roman" w:hint="eastAsia"/>
          <w:sz w:val="24"/>
          <w:szCs w:val="24"/>
        </w:rPr>
        <w:t>科创板</w:t>
      </w:r>
      <w:proofErr w:type="gramEnd"/>
      <w:r w:rsidRPr="001247EE">
        <w:rPr>
          <w:rFonts w:ascii="Times New Roman" w:hAnsi="Times New Roman" w:cs="Times New Roman" w:hint="eastAsia"/>
          <w:sz w:val="24"/>
          <w:szCs w:val="24"/>
        </w:rPr>
        <w:t>将</w:t>
      </w:r>
      <w:r w:rsidRPr="001247EE">
        <w:rPr>
          <w:rFonts w:ascii="Times New Roman" w:hAnsi="Times New Roman" w:cs="Times New Roman" w:hint="eastAsia"/>
          <w:sz w:val="24"/>
          <w:szCs w:val="24"/>
        </w:rPr>
        <w:t>IPO</w:t>
      </w:r>
      <w:r w:rsidRPr="001247EE">
        <w:rPr>
          <w:rFonts w:ascii="Times New Roman" w:hAnsi="Times New Roman" w:cs="Times New Roman" w:hint="eastAsia"/>
          <w:sz w:val="24"/>
          <w:szCs w:val="24"/>
        </w:rPr>
        <w:t>审核重心放在</w:t>
      </w:r>
      <w:r w:rsidRPr="001247EE">
        <w:rPr>
          <w:rFonts w:ascii="Times New Roman" w:hAnsi="Times New Roman" w:cs="Times New Roman" w:hint="eastAsia"/>
          <w:sz w:val="24"/>
          <w:szCs w:val="24"/>
        </w:rPr>
        <w:t>IPO</w:t>
      </w:r>
      <w:r w:rsidRPr="001247EE">
        <w:rPr>
          <w:rFonts w:ascii="Times New Roman" w:hAnsi="Times New Roman" w:cs="Times New Roman" w:hint="eastAsia"/>
          <w:sz w:val="24"/>
          <w:szCs w:val="24"/>
        </w:rPr>
        <w:t>信息披露的合</w:t>
      </w:r>
      <w:proofErr w:type="gramStart"/>
      <w:r w:rsidRPr="001247EE">
        <w:rPr>
          <w:rFonts w:ascii="Times New Roman" w:hAnsi="Times New Roman" w:cs="Times New Roman" w:hint="eastAsia"/>
          <w:sz w:val="24"/>
          <w:szCs w:val="24"/>
        </w:rPr>
        <w:t>规</w:t>
      </w:r>
      <w:proofErr w:type="gramEnd"/>
      <w:r w:rsidRPr="001247EE">
        <w:rPr>
          <w:rFonts w:ascii="Times New Roman" w:hAnsi="Times New Roman" w:cs="Times New Roman" w:hint="eastAsia"/>
          <w:sz w:val="24"/>
          <w:szCs w:val="24"/>
        </w:rPr>
        <w:t>性、完整性、真实性、充分性上，淡化对</w:t>
      </w:r>
      <w:r w:rsidRPr="001247EE">
        <w:rPr>
          <w:rFonts w:ascii="Times New Roman" w:hAnsi="Times New Roman" w:cs="Times New Roman" w:hint="eastAsia"/>
          <w:sz w:val="24"/>
          <w:szCs w:val="24"/>
        </w:rPr>
        <w:t>IPO</w:t>
      </w:r>
      <w:r w:rsidRPr="001247EE">
        <w:rPr>
          <w:rFonts w:ascii="Times New Roman" w:hAnsi="Times New Roman" w:cs="Times New Roman" w:hint="eastAsia"/>
          <w:sz w:val="24"/>
          <w:szCs w:val="24"/>
        </w:rPr>
        <w:t>申请人的投资价值的实质性判断</w:t>
      </w:r>
      <w:r>
        <w:rPr>
          <w:rFonts w:ascii="Times New Roman" w:hAnsi="Times New Roman" w:cs="Times New Roman" w:hint="eastAsia"/>
          <w:sz w:val="24"/>
          <w:szCs w:val="24"/>
        </w:rPr>
        <w:t>。</w:t>
      </w:r>
      <w:r w:rsidRPr="00BD6EB4">
        <w:rPr>
          <w:rFonts w:ascii="Times New Roman" w:hAnsi="Times New Roman" w:cs="Times New Roman" w:hint="eastAsia"/>
          <w:sz w:val="24"/>
          <w:szCs w:val="24"/>
        </w:rPr>
        <w:t>同时</w:t>
      </w:r>
      <w:proofErr w:type="gramStart"/>
      <w:r w:rsidRPr="00BD6EB4">
        <w:rPr>
          <w:rFonts w:ascii="Times New Roman" w:hAnsi="Times New Roman" w:cs="Times New Roman" w:hint="eastAsia"/>
          <w:sz w:val="24"/>
          <w:szCs w:val="24"/>
        </w:rPr>
        <w:t>设置科创板</w:t>
      </w:r>
      <w:proofErr w:type="gramEnd"/>
      <w:r w:rsidRPr="00BD6EB4">
        <w:rPr>
          <w:rFonts w:ascii="Times New Roman" w:hAnsi="Times New Roman" w:cs="Times New Roman" w:hint="eastAsia"/>
          <w:sz w:val="24"/>
          <w:szCs w:val="24"/>
        </w:rPr>
        <w:t>上市委员会与科技创新咨询委员会</w:t>
      </w:r>
      <w:r>
        <w:rPr>
          <w:rFonts w:ascii="Times New Roman" w:hAnsi="Times New Roman" w:cs="Times New Roman" w:hint="eastAsia"/>
          <w:sz w:val="24"/>
          <w:szCs w:val="24"/>
        </w:rPr>
        <w:t>，</w:t>
      </w:r>
      <w:r w:rsidRPr="00BD6EB4">
        <w:rPr>
          <w:rFonts w:ascii="Times New Roman" w:hAnsi="Times New Roman" w:cs="Times New Roman" w:hint="eastAsia"/>
          <w:sz w:val="24"/>
          <w:szCs w:val="24"/>
        </w:rPr>
        <w:t>发挥监督制衡作用、提供专业咨询意见，可以健全我国多层次资本市场结构，淘汰劣质空壳企业、优化资本市场投资效率。</w:t>
      </w:r>
      <w:r w:rsidRPr="009265E9">
        <w:rPr>
          <w:rFonts w:ascii="Times New Roman" w:hAnsi="Times New Roman" w:cs="Times New Roman" w:hint="eastAsia"/>
          <w:sz w:val="24"/>
          <w:szCs w:val="24"/>
        </w:rPr>
        <w:t>目前初步预期的审核周期在</w:t>
      </w:r>
      <w:r w:rsidRPr="009265E9">
        <w:rPr>
          <w:rFonts w:ascii="Times New Roman" w:hAnsi="Times New Roman" w:cs="Times New Roman" w:hint="eastAsia"/>
          <w:sz w:val="24"/>
          <w:szCs w:val="24"/>
        </w:rPr>
        <w:t>6-9</w:t>
      </w:r>
      <w:r w:rsidRPr="009265E9">
        <w:rPr>
          <w:rFonts w:ascii="Times New Roman" w:hAnsi="Times New Roman" w:cs="Times New Roman" w:hint="eastAsia"/>
          <w:sz w:val="24"/>
          <w:szCs w:val="24"/>
        </w:rPr>
        <w:t>个月，证监会在上交所审核通过后</w:t>
      </w:r>
      <w:r w:rsidRPr="009265E9">
        <w:rPr>
          <w:rFonts w:ascii="Times New Roman" w:hAnsi="Times New Roman" w:cs="Times New Roman" w:hint="eastAsia"/>
          <w:sz w:val="24"/>
          <w:szCs w:val="24"/>
        </w:rPr>
        <w:t>20</w:t>
      </w:r>
      <w:r w:rsidRPr="009265E9">
        <w:rPr>
          <w:rFonts w:ascii="Times New Roman" w:hAnsi="Times New Roman" w:cs="Times New Roman" w:hint="eastAsia"/>
          <w:sz w:val="24"/>
          <w:szCs w:val="24"/>
        </w:rPr>
        <w:t>个工作日内完成注册。这与目前香港的制度较为类似，提升了企业注册发行上市的效率。</w:t>
      </w:r>
    </w:p>
    <w:p w:rsidR="008C1EF6" w:rsidRPr="00066A79" w:rsidRDefault="002810F0" w:rsidP="002810F0">
      <w:pPr>
        <w:spacing w:line="360" w:lineRule="exact"/>
        <w:rPr>
          <w:rFonts w:ascii="Times New Roman" w:hAnsi="Times New Roman" w:cs="Times New Roman"/>
          <w:sz w:val="24"/>
          <w:szCs w:val="24"/>
        </w:rPr>
      </w:pPr>
      <w:r>
        <w:rPr>
          <w:rFonts w:ascii="楷体_GB2312" w:eastAsia="楷体_GB2312" w:hAnsi="Times New Roman" w:cs="Times New Roman" w:hint="eastAsia"/>
          <w:sz w:val="24"/>
          <w:szCs w:val="24"/>
        </w:rPr>
        <w:t xml:space="preserve">    2</w:t>
      </w:r>
      <w:r w:rsidR="009265E9" w:rsidRPr="008E68D4">
        <w:rPr>
          <w:rFonts w:ascii="楷体_GB2312" w:eastAsia="楷体_GB2312" w:hAnsi="Times New Roman" w:cs="Times New Roman" w:hint="eastAsia"/>
          <w:sz w:val="24"/>
          <w:szCs w:val="24"/>
        </w:rPr>
        <w:t>.</w:t>
      </w:r>
      <w:proofErr w:type="gramStart"/>
      <w:r w:rsidR="00B15867" w:rsidRPr="008E68D4">
        <w:rPr>
          <w:rFonts w:ascii="楷体_GB2312" w:eastAsia="楷体_GB2312" w:hAnsi="Times New Roman" w:cs="Times New Roman" w:hint="eastAsia"/>
          <w:sz w:val="24"/>
          <w:szCs w:val="24"/>
        </w:rPr>
        <w:t>科创板</w:t>
      </w:r>
      <w:proofErr w:type="gramEnd"/>
      <w:r w:rsidR="00B15867" w:rsidRPr="008E68D4">
        <w:rPr>
          <w:rFonts w:ascii="楷体_GB2312" w:eastAsia="楷体_GB2312" w:hAnsi="Times New Roman" w:cs="Times New Roman" w:hint="eastAsia"/>
          <w:sz w:val="24"/>
          <w:szCs w:val="24"/>
        </w:rPr>
        <w:t>的上市体现“多元包容”原则</w:t>
      </w:r>
      <w:r w:rsidR="008E68D4" w:rsidRPr="008E68D4">
        <w:rPr>
          <w:rFonts w:ascii="楷体_GB2312" w:eastAsia="楷体_GB2312" w:hAnsi="Times New Roman" w:cs="Times New Roman" w:hint="eastAsia"/>
          <w:sz w:val="24"/>
          <w:szCs w:val="24"/>
        </w:rPr>
        <w:t>。</w:t>
      </w:r>
      <w:r w:rsidR="00B15867">
        <w:rPr>
          <w:rFonts w:ascii="宋体" w:eastAsia="宋体" w:hAnsi="宋体" w:cs="Times New Roman" w:hint="eastAsia"/>
          <w:sz w:val="24"/>
          <w:szCs w:val="24"/>
        </w:rPr>
        <w:t>①</w:t>
      </w:r>
      <w:r w:rsidR="008C1EF6" w:rsidRPr="001247EE">
        <w:rPr>
          <w:rFonts w:ascii="Times New Roman" w:hAnsi="Times New Roman" w:cs="Times New Roman" w:hint="eastAsia"/>
          <w:sz w:val="24"/>
          <w:szCs w:val="24"/>
        </w:rPr>
        <w:t>根据</w:t>
      </w:r>
      <w:r w:rsidR="008C1EF6" w:rsidRPr="001247EE">
        <w:rPr>
          <w:rFonts w:ascii="Times New Roman" w:hAnsi="Times New Roman" w:cs="Times New Roman" w:hint="eastAsia"/>
          <w:sz w:val="24"/>
          <w:szCs w:val="24"/>
        </w:rPr>
        <w:t>IPO</w:t>
      </w:r>
      <w:r w:rsidR="008C1EF6" w:rsidRPr="001247EE">
        <w:rPr>
          <w:rFonts w:ascii="Times New Roman" w:hAnsi="Times New Roman" w:cs="Times New Roman" w:hint="eastAsia"/>
          <w:sz w:val="24"/>
          <w:szCs w:val="24"/>
        </w:rPr>
        <w:t>申请企业的股权结构类型，</w:t>
      </w:r>
      <w:proofErr w:type="gramStart"/>
      <w:r w:rsidR="008C1EF6" w:rsidRPr="001247EE">
        <w:rPr>
          <w:rFonts w:ascii="Times New Roman" w:hAnsi="Times New Roman" w:cs="Times New Roman" w:hint="eastAsia"/>
          <w:sz w:val="24"/>
          <w:szCs w:val="24"/>
        </w:rPr>
        <w:t>科创板</w:t>
      </w:r>
      <w:proofErr w:type="gramEnd"/>
      <w:r w:rsidR="008C1EF6" w:rsidRPr="001247EE">
        <w:rPr>
          <w:rFonts w:ascii="Times New Roman" w:hAnsi="Times New Roman" w:cs="Times New Roman" w:hint="eastAsia"/>
          <w:sz w:val="24"/>
          <w:szCs w:val="24"/>
        </w:rPr>
        <w:t>挂牌标准分别设立了</w:t>
      </w:r>
      <w:r w:rsidR="008C1EF6" w:rsidRPr="001C5404">
        <w:rPr>
          <w:rFonts w:ascii="Times New Roman" w:hAnsi="Times New Roman" w:cs="Times New Roman" w:hint="eastAsia"/>
          <w:sz w:val="24"/>
          <w:szCs w:val="24"/>
        </w:rPr>
        <w:t>三类</w:t>
      </w:r>
      <w:r w:rsidR="008C1EF6" w:rsidRPr="001247EE">
        <w:rPr>
          <w:rFonts w:ascii="Times New Roman" w:hAnsi="Times New Roman" w:cs="Times New Roman" w:hint="eastAsia"/>
          <w:sz w:val="24"/>
          <w:szCs w:val="24"/>
        </w:rPr>
        <w:t>企业的</w:t>
      </w:r>
      <w:r w:rsidR="008C1EF6" w:rsidRPr="001247EE">
        <w:rPr>
          <w:rFonts w:ascii="Times New Roman" w:hAnsi="Times New Roman" w:cs="Times New Roman" w:hint="eastAsia"/>
          <w:sz w:val="24"/>
          <w:szCs w:val="24"/>
        </w:rPr>
        <w:t>IPO</w:t>
      </w:r>
      <w:r w:rsidR="008C1EF6" w:rsidRPr="001247EE">
        <w:rPr>
          <w:rFonts w:ascii="Times New Roman" w:hAnsi="Times New Roman" w:cs="Times New Roman" w:hint="eastAsia"/>
          <w:sz w:val="24"/>
          <w:szCs w:val="24"/>
        </w:rPr>
        <w:t>标准：即普通股权结构（同股同权）、特殊股权结构（同股不同权）及红筹企业（未在境外上市）</w:t>
      </w:r>
      <w:r w:rsidR="008C1EF6">
        <w:rPr>
          <w:rFonts w:ascii="Times New Roman" w:hAnsi="Times New Roman" w:cs="Times New Roman" w:hint="eastAsia"/>
          <w:sz w:val="24"/>
          <w:szCs w:val="24"/>
        </w:rPr>
        <w:t>。其中，</w:t>
      </w:r>
      <w:r w:rsidR="00596C71">
        <w:rPr>
          <w:rFonts w:ascii="Times New Roman" w:hAnsi="Times New Roman" w:cs="Times New Roman" w:hint="eastAsia"/>
          <w:sz w:val="24"/>
          <w:szCs w:val="24"/>
        </w:rPr>
        <w:t>同股不同权不同的主要是</w:t>
      </w:r>
      <w:r w:rsidR="00605C79">
        <w:rPr>
          <w:rFonts w:ascii="Times New Roman" w:hAnsi="Times New Roman" w:cs="Times New Roman" w:hint="eastAsia"/>
          <w:sz w:val="24"/>
          <w:szCs w:val="24"/>
        </w:rPr>
        <w:t>表决权</w:t>
      </w:r>
      <w:r w:rsidR="00596C71">
        <w:rPr>
          <w:rFonts w:ascii="Times New Roman" w:hAnsi="Times New Roman" w:cs="Times New Roman" w:hint="eastAsia"/>
          <w:sz w:val="24"/>
          <w:szCs w:val="24"/>
        </w:rPr>
        <w:t>，</w:t>
      </w:r>
      <w:r w:rsidR="00605C79">
        <w:rPr>
          <w:rFonts w:ascii="Times New Roman" w:hAnsi="Times New Roman" w:cs="Times New Roman" w:hint="eastAsia"/>
          <w:sz w:val="24"/>
          <w:szCs w:val="24"/>
        </w:rPr>
        <w:t>并</w:t>
      </w:r>
      <w:r w:rsidR="00605C79" w:rsidRPr="00605C79">
        <w:rPr>
          <w:rFonts w:ascii="Times New Roman" w:hAnsi="Times New Roman" w:cs="Times New Roman" w:hint="eastAsia"/>
          <w:sz w:val="24"/>
          <w:szCs w:val="24"/>
        </w:rPr>
        <w:t>明确特别表决权股份经过转让后，就同时恢复同等表决权。</w:t>
      </w:r>
      <w:r w:rsidR="00596C71">
        <w:rPr>
          <w:rFonts w:ascii="Times New Roman" w:hAnsi="Times New Roman" w:cs="Times New Roman" w:hint="eastAsia"/>
          <w:sz w:val="24"/>
          <w:szCs w:val="24"/>
        </w:rPr>
        <w:t>这种设置的优点是能将控制权最大程度保留在内部团队，缺点是</w:t>
      </w:r>
      <w:r w:rsidR="00870905">
        <w:rPr>
          <w:rFonts w:ascii="Times New Roman" w:hAnsi="Times New Roman" w:cs="Times New Roman" w:hint="eastAsia"/>
          <w:sz w:val="24"/>
          <w:szCs w:val="24"/>
        </w:rPr>
        <w:t>缺乏股东制衡，容易出现利益输送等情况。</w:t>
      </w:r>
      <w:r w:rsidR="008C1EF6" w:rsidRPr="00DD3D95">
        <w:rPr>
          <w:rFonts w:ascii="Times New Roman" w:hAnsi="Times New Roman" w:cs="Times New Roman" w:hint="eastAsia"/>
          <w:sz w:val="24"/>
          <w:szCs w:val="24"/>
        </w:rPr>
        <w:t>红</w:t>
      </w:r>
      <w:proofErr w:type="gramStart"/>
      <w:r w:rsidR="008C1EF6" w:rsidRPr="00DD3D95">
        <w:rPr>
          <w:rFonts w:ascii="Times New Roman" w:hAnsi="Times New Roman" w:cs="Times New Roman" w:hint="eastAsia"/>
          <w:sz w:val="24"/>
          <w:szCs w:val="24"/>
        </w:rPr>
        <w:t>筹企业</w:t>
      </w:r>
      <w:proofErr w:type="gramEnd"/>
      <w:r w:rsidR="008C1EF6" w:rsidRPr="00DD3D95">
        <w:rPr>
          <w:rFonts w:ascii="Times New Roman" w:hAnsi="Times New Roman" w:cs="Times New Roman" w:hint="eastAsia"/>
          <w:sz w:val="24"/>
          <w:szCs w:val="24"/>
        </w:rPr>
        <w:t>通过发行</w:t>
      </w:r>
      <w:r w:rsidR="008C1EF6" w:rsidRPr="00DD3D95">
        <w:rPr>
          <w:rFonts w:ascii="Times New Roman" w:hAnsi="Times New Roman" w:cs="Times New Roman" w:hint="eastAsia"/>
          <w:sz w:val="24"/>
          <w:szCs w:val="24"/>
        </w:rPr>
        <w:t>CDR</w:t>
      </w:r>
      <w:r w:rsidR="00CD23EB">
        <w:rPr>
          <w:rFonts w:ascii="Times New Roman" w:hAnsi="Times New Roman" w:cs="Times New Roman" w:hint="eastAsia"/>
          <w:sz w:val="24"/>
          <w:szCs w:val="24"/>
        </w:rPr>
        <w:t>（中国存托凭证）</w:t>
      </w:r>
      <w:r w:rsidR="008C1EF6">
        <w:rPr>
          <w:rFonts w:ascii="Times New Roman" w:hAnsi="Times New Roman" w:cs="Times New Roman" w:hint="eastAsia"/>
          <w:sz w:val="24"/>
          <w:szCs w:val="24"/>
        </w:rPr>
        <w:t>的方式</w:t>
      </w:r>
      <w:proofErr w:type="gramStart"/>
      <w:r w:rsidR="008C1EF6">
        <w:rPr>
          <w:rFonts w:ascii="Times New Roman" w:hAnsi="Times New Roman" w:cs="Times New Roman" w:hint="eastAsia"/>
          <w:sz w:val="24"/>
          <w:szCs w:val="24"/>
        </w:rPr>
        <w:t>上科创板</w:t>
      </w:r>
      <w:proofErr w:type="gramEnd"/>
      <w:r w:rsidR="008C1EF6">
        <w:rPr>
          <w:rFonts w:ascii="Times New Roman" w:hAnsi="Times New Roman" w:cs="Times New Roman" w:hint="eastAsia"/>
          <w:sz w:val="24"/>
          <w:szCs w:val="24"/>
        </w:rPr>
        <w:t>，条件</w:t>
      </w:r>
      <w:r w:rsidR="008C1EF6" w:rsidRPr="00DD3D95">
        <w:rPr>
          <w:rFonts w:ascii="Times New Roman" w:hAnsi="Times New Roman" w:cs="Times New Roman" w:hint="eastAsia"/>
          <w:sz w:val="24"/>
          <w:szCs w:val="24"/>
        </w:rPr>
        <w:t>采用</w:t>
      </w:r>
      <w:r w:rsidR="008C1EF6" w:rsidRPr="00DD3D95">
        <w:rPr>
          <w:rFonts w:ascii="Times New Roman" w:hAnsi="Times New Roman" w:cs="Times New Roman" w:hint="eastAsia"/>
          <w:sz w:val="24"/>
          <w:szCs w:val="24"/>
        </w:rPr>
        <w:t>2018</w:t>
      </w:r>
      <w:r w:rsidR="008C1EF6" w:rsidRPr="00DD3D95">
        <w:rPr>
          <w:rFonts w:ascii="Times New Roman" w:hAnsi="Times New Roman" w:cs="Times New Roman" w:hint="eastAsia"/>
          <w:sz w:val="24"/>
          <w:szCs w:val="24"/>
        </w:rPr>
        <w:t>年</w:t>
      </w:r>
      <w:r w:rsidR="008C1EF6" w:rsidRPr="00DD3D95">
        <w:rPr>
          <w:rFonts w:ascii="Times New Roman" w:hAnsi="Times New Roman" w:cs="Times New Roman" w:hint="eastAsia"/>
          <w:sz w:val="24"/>
          <w:szCs w:val="24"/>
        </w:rPr>
        <w:t>6</w:t>
      </w:r>
      <w:r w:rsidR="008C1EF6" w:rsidRPr="00DD3D95">
        <w:rPr>
          <w:rFonts w:ascii="Times New Roman" w:hAnsi="Times New Roman" w:cs="Times New Roman" w:hint="eastAsia"/>
          <w:sz w:val="24"/>
          <w:szCs w:val="24"/>
        </w:rPr>
        <w:t>月出台的《存托凭证发行与交易管理办法（试行）》等配套规则。</w:t>
      </w:r>
      <w:r w:rsidR="009265E9">
        <w:rPr>
          <w:rFonts w:ascii="Times New Roman" w:hAnsi="Times New Roman" w:cs="Times New Roman" w:hint="eastAsia"/>
          <w:sz w:val="24"/>
          <w:szCs w:val="24"/>
        </w:rPr>
        <w:t>设置红</w:t>
      </w:r>
      <w:proofErr w:type="gramStart"/>
      <w:r w:rsidR="009265E9">
        <w:rPr>
          <w:rFonts w:ascii="Times New Roman" w:hAnsi="Times New Roman" w:cs="Times New Roman" w:hint="eastAsia"/>
          <w:sz w:val="24"/>
          <w:szCs w:val="24"/>
        </w:rPr>
        <w:t>筹企业</w:t>
      </w:r>
      <w:proofErr w:type="gramEnd"/>
      <w:r w:rsidR="008C1EF6" w:rsidRPr="00DD3D95">
        <w:rPr>
          <w:rFonts w:ascii="Times New Roman" w:hAnsi="Times New Roman" w:cs="Times New Roman" w:hint="eastAsia"/>
          <w:sz w:val="24"/>
          <w:szCs w:val="24"/>
        </w:rPr>
        <w:t>一方面可以保证国内科技公司创始人对公司的控制，推动公司持续创新；同时也可以鼓励国外优质红</w:t>
      </w:r>
      <w:proofErr w:type="gramStart"/>
      <w:r w:rsidR="008C1EF6" w:rsidRPr="00DD3D95">
        <w:rPr>
          <w:rFonts w:ascii="Times New Roman" w:hAnsi="Times New Roman" w:cs="Times New Roman" w:hint="eastAsia"/>
          <w:sz w:val="24"/>
          <w:szCs w:val="24"/>
        </w:rPr>
        <w:t>筹企业</w:t>
      </w:r>
      <w:proofErr w:type="gramEnd"/>
      <w:r w:rsidR="008C1EF6" w:rsidRPr="00DD3D95">
        <w:rPr>
          <w:rFonts w:ascii="Times New Roman" w:hAnsi="Times New Roman" w:cs="Times New Roman" w:hint="eastAsia"/>
          <w:sz w:val="24"/>
          <w:szCs w:val="24"/>
        </w:rPr>
        <w:t>回归国内</w:t>
      </w:r>
      <w:r w:rsidR="008C1EF6" w:rsidRPr="00DD3D95">
        <w:rPr>
          <w:rFonts w:ascii="Times New Roman" w:hAnsi="Times New Roman" w:cs="Times New Roman" w:hint="eastAsia"/>
          <w:sz w:val="24"/>
          <w:szCs w:val="24"/>
        </w:rPr>
        <w:lastRenderedPageBreak/>
        <w:t>市场。</w:t>
      </w:r>
      <w:r w:rsidR="008C1EF6">
        <w:rPr>
          <w:rFonts w:asciiTheme="minorEastAsia" w:hAnsiTheme="minorEastAsia" w:cs="Times New Roman" w:hint="eastAsia"/>
          <w:sz w:val="24"/>
          <w:szCs w:val="24"/>
        </w:rPr>
        <w:t>②</w:t>
      </w:r>
      <w:r w:rsidR="008C1EF6" w:rsidRPr="001247EE">
        <w:rPr>
          <w:rFonts w:ascii="Times New Roman" w:hAnsi="Times New Roman" w:cs="Times New Roman" w:hint="eastAsia"/>
          <w:sz w:val="24"/>
          <w:szCs w:val="24"/>
        </w:rPr>
        <w:t>在普通股权企业的</w:t>
      </w:r>
      <w:r w:rsidR="008C1EF6" w:rsidRPr="001247EE">
        <w:rPr>
          <w:rFonts w:ascii="Times New Roman" w:hAnsi="Times New Roman" w:cs="Times New Roman" w:hint="eastAsia"/>
          <w:sz w:val="24"/>
          <w:szCs w:val="24"/>
        </w:rPr>
        <w:t>IPO</w:t>
      </w:r>
      <w:r w:rsidR="008C1EF6">
        <w:rPr>
          <w:rFonts w:ascii="Times New Roman" w:hAnsi="Times New Roman" w:cs="Times New Roman" w:hint="eastAsia"/>
          <w:sz w:val="24"/>
          <w:szCs w:val="24"/>
        </w:rPr>
        <w:t>标准上，又设置了</w:t>
      </w:r>
      <w:r w:rsidR="008C1EF6" w:rsidRPr="008C1EF6">
        <w:rPr>
          <w:rFonts w:ascii="Times New Roman" w:hAnsi="Times New Roman" w:cs="Times New Roman" w:hint="eastAsia"/>
          <w:b/>
          <w:sz w:val="24"/>
          <w:szCs w:val="24"/>
        </w:rPr>
        <w:t>五个</w:t>
      </w:r>
      <w:r w:rsidR="008C1EF6">
        <w:rPr>
          <w:rFonts w:ascii="Times New Roman" w:hAnsi="Times New Roman" w:cs="Times New Roman" w:hint="eastAsia"/>
          <w:sz w:val="24"/>
          <w:szCs w:val="24"/>
        </w:rPr>
        <w:t>不同的通道（见表</w:t>
      </w:r>
      <w:r w:rsidR="003C431A">
        <w:rPr>
          <w:rFonts w:ascii="Times New Roman" w:hAnsi="Times New Roman" w:cs="Times New Roman" w:hint="eastAsia"/>
          <w:sz w:val="24"/>
          <w:szCs w:val="24"/>
        </w:rPr>
        <w:t>1</w:t>
      </w:r>
      <w:r w:rsidR="008C1EF6">
        <w:rPr>
          <w:rFonts w:ascii="Times New Roman" w:hAnsi="Times New Roman" w:cs="Times New Roman" w:hint="eastAsia"/>
          <w:sz w:val="24"/>
          <w:szCs w:val="24"/>
        </w:rPr>
        <w:t>）</w:t>
      </w:r>
      <w:r w:rsidR="009265E9">
        <w:rPr>
          <w:rFonts w:ascii="Times New Roman" w:hAnsi="Times New Roman" w:cs="Times New Roman" w:hint="eastAsia"/>
          <w:sz w:val="24"/>
          <w:szCs w:val="24"/>
        </w:rPr>
        <w:t>，</w:t>
      </w:r>
      <w:r w:rsidR="009265E9" w:rsidRPr="001247EE">
        <w:rPr>
          <w:rFonts w:ascii="Times New Roman" w:hAnsi="Times New Roman" w:cs="Times New Roman" w:hint="eastAsia"/>
          <w:sz w:val="24"/>
          <w:szCs w:val="24"/>
        </w:rPr>
        <w:t>除了</w:t>
      </w:r>
      <w:r w:rsidR="009265E9">
        <w:rPr>
          <w:rFonts w:ascii="Times New Roman" w:hAnsi="Times New Roman" w:cs="Times New Roman" w:hint="eastAsia"/>
          <w:sz w:val="24"/>
          <w:szCs w:val="24"/>
        </w:rPr>
        <w:t>第二个</w:t>
      </w:r>
      <w:r w:rsidR="009265E9" w:rsidRPr="001247EE">
        <w:rPr>
          <w:rFonts w:ascii="Times New Roman" w:hAnsi="Times New Roman" w:cs="Times New Roman" w:hint="eastAsia"/>
          <w:sz w:val="24"/>
          <w:szCs w:val="24"/>
        </w:rPr>
        <w:t>通道强调净利润外，其他四个通道都没有盈利性量化要求。</w:t>
      </w:r>
      <w:r w:rsidR="00066A79">
        <w:rPr>
          <w:rFonts w:asciiTheme="minorEastAsia" w:hAnsiTheme="minorEastAsia" w:cs="Times New Roman" w:hint="eastAsia"/>
          <w:sz w:val="24"/>
          <w:szCs w:val="24"/>
        </w:rPr>
        <w:t>③</w:t>
      </w:r>
      <w:r w:rsidR="00066A79" w:rsidRPr="00DD3D95">
        <w:rPr>
          <w:rFonts w:ascii="Times New Roman" w:hAnsi="Times New Roman" w:cs="Times New Roman" w:hint="eastAsia"/>
          <w:sz w:val="24"/>
          <w:szCs w:val="24"/>
        </w:rPr>
        <w:t>允许尚未盈利或存在累计未弥补亏损的优质企业在</w:t>
      </w:r>
      <w:proofErr w:type="gramStart"/>
      <w:r w:rsidR="00066A79" w:rsidRPr="00DD3D95">
        <w:rPr>
          <w:rFonts w:ascii="Times New Roman" w:hAnsi="Times New Roman" w:cs="Times New Roman" w:hint="eastAsia"/>
          <w:sz w:val="24"/>
          <w:szCs w:val="24"/>
        </w:rPr>
        <w:t>科创板</w:t>
      </w:r>
      <w:proofErr w:type="gramEnd"/>
      <w:r w:rsidR="00066A79" w:rsidRPr="00DD3D95">
        <w:rPr>
          <w:rFonts w:ascii="Times New Roman" w:hAnsi="Times New Roman" w:cs="Times New Roman" w:hint="eastAsia"/>
          <w:sz w:val="24"/>
          <w:szCs w:val="24"/>
        </w:rPr>
        <w:t>上市</w:t>
      </w:r>
      <w:r w:rsidR="00066A79">
        <w:rPr>
          <w:rFonts w:ascii="Times New Roman" w:hAnsi="Times New Roman" w:cs="Times New Roman" w:hint="eastAsia"/>
          <w:sz w:val="24"/>
          <w:szCs w:val="24"/>
        </w:rPr>
        <w:t>。</w:t>
      </w:r>
      <w:r w:rsidR="00066A79" w:rsidRPr="00DD3D95">
        <w:rPr>
          <w:rFonts w:ascii="Times New Roman" w:hAnsi="Times New Roman" w:cs="Times New Roman" w:hint="eastAsia"/>
          <w:sz w:val="24"/>
          <w:szCs w:val="24"/>
        </w:rPr>
        <w:t>不再对无形资产占比进行限制。可以提高尚未盈利科技企业的直接融资比例，促进企业孵化发展。</w:t>
      </w:r>
      <w:r w:rsidR="00066A79">
        <w:rPr>
          <w:rFonts w:ascii="宋体" w:eastAsia="宋体" w:hAnsi="宋体" w:cs="Times New Roman" w:hint="eastAsia"/>
          <w:sz w:val="24"/>
          <w:szCs w:val="24"/>
        </w:rPr>
        <w:t>④</w:t>
      </w:r>
      <w:r w:rsidR="00066A79" w:rsidRPr="00DD3D95">
        <w:rPr>
          <w:rFonts w:ascii="Times New Roman" w:hAnsi="Times New Roman" w:cs="Times New Roman" w:hint="eastAsia"/>
          <w:sz w:val="24"/>
          <w:szCs w:val="24"/>
        </w:rPr>
        <w:t>上市公司子公司可分拆</w:t>
      </w:r>
      <w:proofErr w:type="gramStart"/>
      <w:r w:rsidR="00066A79" w:rsidRPr="00DD3D95">
        <w:rPr>
          <w:rFonts w:ascii="Times New Roman" w:hAnsi="Times New Roman" w:cs="Times New Roman" w:hint="eastAsia"/>
          <w:sz w:val="24"/>
          <w:szCs w:val="24"/>
        </w:rPr>
        <w:t>上科创板</w:t>
      </w:r>
      <w:proofErr w:type="gramEnd"/>
      <w:r w:rsidR="00066A79" w:rsidRPr="00DD3D95">
        <w:rPr>
          <w:rFonts w:ascii="Times New Roman" w:hAnsi="Times New Roman" w:cs="Times New Roman" w:hint="eastAsia"/>
          <w:sz w:val="24"/>
          <w:szCs w:val="24"/>
        </w:rPr>
        <w:t>。</w:t>
      </w:r>
      <w:proofErr w:type="gramStart"/>
      <w:r w:rsidR="00066A79" w:rsidRPr="00DD3D95">
        <w:rPr>
          <w:rFonts w:ascii="Times New Roman" w:hAnsi="Times New Roman" w:cs="Times New Roman" w:hint="eastAsia"/>
          <w:sz w:val="24"/>
          <w:szCs w:val="24"/>
        </w:rPr>
        <w:t>科创公司</w:t>
      </w:r>
      <w:proofErr w:type="gramEnd"/>
      <w:r w:rsidR="00066A79" w:rsidRPr="00DD3D95">
        <w:rPr>
          <w:rFonts w:ascii="Times New Roman" w:hAnsi="Times New Roman" w:cs="Times New Roman" w:hint="eastAsia"/>
          <w:sz w:val="24"/>
          <w:szCs w:val="24"/>
        </w:rPr>
        <w:t>募集资金应当用于主营业务，重点投向科技创新领域。</w:t>
      </w:r>
      <w:r w:rsidR="00066A79">
        <w:rPr>
          <w:rFonts w:ascii="Times New Roman" w:hAnsi="Times New Roman" w:cs="Times New Roman" w:hint="eastAsia"/>
          <w:sz w:val="24"/>
          <w:szCs w:val="24"/>
        </w:rPr>
        <w:t>综上，</w:t>
      </w:r>
      <w:r w:rsidR="00066A79" w:rsidRPr="001247EE">
        <w:rPr>
          <w:rFonts w:ascii="Times New Roman" w:hAnsi="Times New Roman" w:cs="Times New Roman" w:hint="eastAsia"/>
          <w:sz w:val="24"/>
          <w:szCs w:val="24"/>
        </w:rPr>
        <w:t>在</w:t>
      </w:r>
      <w:r w:rsidR="00066A79" w:rsidRPr="001247EE">
        <w:rPr>
          <w:rFonts w:ascii="Times New Roman" w:hAnsi="Times New Roman" w:cs="Times New Roman" w:hint="eastAsia"/>
          <w:sz w:val="24"/>
          <w:szCs w:val="24"/>
        </w:rPr>
        <w:t>IPO</w:t>
      </w:r>
      <w:r w:rsidR="00066A79" w:rsidRPr="001247EE">
        <w:rPr>
          <w:rFonts w:ascii="Times New Roman" w:hAnsi="Times New Roman" w:cs="Times New Roman" w:hint="eastAsia"/>
          <w:sz w:val="24"/>
          <w:szCs w:val="24"/>
        </w:rPr>
        <w:t>标准设计上，与传统的</w:t>
      </w:r>
      <w:r w:rsidR="00066A79" w:rsidRPr="001247EE">
        <w:rPr>
          <w:rFonts w:ascii="Times New Roman" w:hAnsi="Times New Roman" w:cs="Times New Roman" w:hint="eastAsia"/>
          <w:sz w:val="24"/>
          <w:szCs w:val="24"/>
        </w:rPr>
        <w:t>A</w:t>
      </w:r>
      <w:r w:rsidR="00066A79" w:rsidRPr="001247EE">
        <w:rPr>
          <w:rFonts w:ascii="Times New Roman" w:hAnsi="Times New Roman" w:cs="Times New Roman" w:hint="eastAsia"/>
          <w:sz w:val="24"/>
          <w:szCs w:val="24"/>
        </w:rPr>
        <w:t>股市场不同，</w:t>
      </w:r>
      <w:proofErr w:type="gramStart"/>
      <w:r w:rsidR="00066A79" w:rsidRPr="001247EE">
        <w:rPr>
          <w:rFonts w:ascii="Times New Roman" w:hAnsi="Times New Roman" w:cs="Times New Roman" w:hint="eastAsia"/>
          <w:sz w:val="24"/>
          <w:szCs w:val="24"/>
        </w:rPr>
        <w:t>科创板</w:t>
      </w:r>
      <w:proofErr w:type="gramEnd"/>
      <w:r w:rsidR="00066A79" w:rsidRPr="001247EE">
        <w:rPr>
          <w:rFonts w:ascii="Times New Roman" w:hAnsi="Times New Roman" w:cs="Times New Roman" w:hint="eastAsia"/>
          <w:sz w:val="24"/>
          <w:szCs w:val="24"/>
        </w:rPr>
        <w:t>借鉴</w:t>
      </w:r>
      <w:r w:rsidR="00066A79">
        <w:rPr>
          <w:rFonts w:ascii="Times New Roman" w:hAnsi="Times New Roman" w:cs="Times New Roman" w:hint="eastAsia"/>
          <w:sz w:val="24"/>
          <w:szCs w:val="24"/>
        </w:rPr>
        <w:t>纳斯达克（</w:t>
      </w:r>
      <w:r w:rsidR="00066A79" w:rsidRPr="001247EE">
        <w:rPr>
          <w:rFonts w:ascii="Times New Roman" w:hAnsi="Times New Roman" w:cs="Times New Roman" w:hint="eastAsia"/>
          <w:sz w:val="24"/>
          <w:szCs w:val="24"/>
        </w:rPr>
        <w:t>NASDAQ</w:t>
      </w:r>
      <w:r w:rsidR="00066A79">
        <w:rPr>
          <w:rFonts w:ascii="Times New Roman" w:hAnsi="Times New Roman" w:cs="Times New Roman" w:hint="eastAsia"/>
          <w:sz w:val="24"/>
          <w:szCs w:val="24"/>
        </w:rPr>
        <w:t>）的成功经验，设置了多</w:t>
      </w:r>
      <w:r w:rsidR="00066A79" w:rsidRPr="001247EE">
        <w:rPr>
          <w:rFonts w:ascii="Times New Roman" w:hAnsi="Times New Roman" w:cs="Times New Roman" w:hint="eastAsia"/>
          <w:sz w:val="24"/>
          <w:szCs w:val="24"/>
        </w:rPr>
        <w:t>通道、低门槛的</w:t>
      </w:r>
      <w:r w:rsidR="00066A79" w:rsidRPr="001247EE">
        <w:rPr>
          <w:rFonts w:ascii="Times New Roman" w:hAnsi="Times New Roman" w:cs="Times New Roman" w:hint="eastAsia"/>
          <w:sz w:val="24"/>
          <w:szCs w:val="24"/>
        </w:rPr>
        <w:t>IPO</w:t>
      </w:r>
      <w:r w:rsidR="00066A79" w:rsidRPr="001247EE">
        <w:rPr>
          <w:rFonts w:ascii="Times New Roman" w:hAnsi="Times New Roman" w:cs="Times New Roman" w:hint="eastAsia"/>
          <w:sz w:val="24"/>
          <w:szCs w:val="24"/>
        </w:rPr>
        <w:t>标准，</w:t>
      </w:r>
      <w:r w:rsidR="00DF17B0">
        <w:rPr>
          <w:rFonts w:ascii="Times New Roman" w:hAnsi="Times New Roman" w:cs="Times New Roman" w:hint="eastAsia"/>
          <w:sz w:val="24"/>
          <w:szCs w:val="24"/>
        </w:rPr>
        <w:t>主要</w:t>
      </w:r>
      <w:r w:rsidR="00DF17B0" w:rsidRPr="00DF17B0">
        <w:rPr>
          <w:rFonts w:ascii="Times New Roman" w:hAnsi="Times New Roman" w:cs="Times New Roman" w:hint="eastAsia"/>
          <w:sz w:val="24"/>
          <w:szCs w:val="24"/>
        </w:rPr>
        <w:t>针对成</w:t>
      </w:r>
      <w:proofErr w:type="gramStart"/>
      <w:r w:rsidR="00DF17B0" w:rsidRPr="00DF17B0">
        <w:rPr>
          <w:rFonts w:ascii="Times New Roman" w:hAnsi="Times New Roman" w:cs="Times New Roman" w:hint="eastAsia"/>
          <w:sz w:val="24"/>
          <w:szCs w:val="24"/>
        </w:rPr>
        <w:t>长性科创</w:t>
      </w:r>
      <w:proofErr w:type="gramEnd"/>
      <w:r w:rsidR="00DF17B0" w:rsidRPr="00DF17B0">
        <w:rPr>
          <w:rFonts w:ascii="Times New Roman" w:hAnsi="Times New Roman" w:cs="Times New Roman" w:hint="eastAsia"/>
          <w:sz w:val="24"/>
          <w:szCs w:val="24"/>
        </w:rPr>
        <w:t>企业，</w:t>
      </w:r>
      <w:r w:rsidR="00066A79" w:rsidRPr="001247EE">
        <w:rPr>
          <w:rFonts w:ascii="Times New Roman" w:hAnsi="Times New Roman" w:cs="Times New Roman" w:hint="eastAsia"/>
          <w:sz w:val="24"/>
          <w:szCs w:val="24"/>
        </w:rPr>
        <w:t>并且淡化了净利润及净资产指标的重要性，这在很大程度上迎合了各种业态的创新企业</w:t>
      </w:r>
      <w:r w:rsidR="00066A79" w:rsidRPr="001247EE">
        <w:rPr>
          <w:rFonts w:ascii="Times New Roman" w:hAnsi="Times New Roman" w:cs="Times New Roman" w:hint="eastAsia"/>
          <w:sz w:val="24"/>
          <w:szCs w:val="24"/>
        </w:rPr>
        <w:t>IPO</w:t>
      </w:r>
      <w:r w:rsidR="00066A79" w:rsidRPr="001247EE">
        <w:rPr>
          <w:rFonts w:ascii="Times New Roman" w:hAnsi="Times New Roman" w:cs="Times New Roman" w:hint="eastAsia"/>
          <w:sz w:val="24"/>
          <w:szCs w:val="24"/>
        </w:rPr>
        <w:t>的诉求。</w:t>
      </w:r>
    </w:p>
    <w:p w:rsidR="00B15867" w:rsidRPr="007C593F" w:rsidRDefault="00B15867" w:rsidP="00B63CA8">
      <w:pPr>
        <w:spacing w:line="440" w:lineRule="exact"/>
        <w:rPr>
          <w:rFonts w:ascii="Times New Roman" w:hAnsi="Times New Roman" w:cs="Times New Roman"/>
          <w:b/>
          <w:sz w:val="24"/>
          <w:szCs w:val="24"/>
        </w:rPr>
      </w:pPr>
      <w:r w:rsidRPr="007C593F">
        <w:rPr>
          <w:rFonts w:ascii="Times New Roman" w:hAnsi="Times New Roman" w:cs="Times New Roman" w:hint="eastAsia"/>
          <w:b/>
          <w:sz w:val="24"/>
          <w:szCs w:val="24"/>
        </w:rPr>
        <w:t>表</w:t>
      </w:r>
      <w:r w:rsidR="003C431A">
        <w:rPr>
          <w:rFonts w:ascii="Times New Roman" w:hAnsi="Times New Roman" w:cs="Times New Roman" w:hint="eastAsia"/>
          <w:b/>
          <w:sz w:val="24"/>
          <w:szCs w:val="24"/>
        </w:rPr>
        <w:t>1</w:t>
      </w:r>
      <w:r w:rsidRPr="007C593F">
        <w:rPr>
          <w:rFonts w:ascii="Times New Roman" w:hAnsi="Times New Roman" w:cs="Times New Roman" w:hint="eastAsia"/>
          <w:b/>
          <w:sz w:val="24"/>
          <w:szCs w:val="24"/>
        </w:rPr>
        <w:t xml:space="preserve"> </w:t>
      </w:r>
      <w:r w:rsidR="00B63CA8">
        <w:rPr>
          <w:rFonts w:ascii="Times New Roman" w:hAnsi="Times New Roman" w:cs="Times New Roman" w:hint="eastAsia"/>
          <w:b/>
          <w:sz w:val="24"/>
          <w:szCs w:val="24"/>
        </w:rPr>
        <w:t xml:space="preserve">                  </w:t>
      </w:r>
      <w:r w:rsidR="00F66188">
        <w:rPr>
          <w:rFonts w:ascii="Times New Roman" w:hAnsi="Times New Roman" w:cs="Times New Roman" w:hint="eastAsia"/>
          <w:b/>
          <w:sz w:val="24"/>
          <w:szCs w:val="24"/>
        </w:rPr>
        <w:t xml:space="preserve">  </w:t>
      </w:r>
      <w:r w:rsidR="00B63CA8">
        <w:rPr>
          <w:rFonts w:ascii="Times New Roman" w:hAnsi="Times New Roman" w:cs="Times New Roman" w:hint="eastAsia"/>
          <w:b/>
          <w:sz w:val="24"/>
          <w:szCs w:val="24"/>
        </w:rPr>
        <w:t xml:space="preserve"> </w:t>
      </w:r>
      <w:r w:rsidRPr="007C593F">
        <w:rPr>
          <w:rFonts w:ascii="Times New Roman" w:hAnsi="Times New Roman" w:cs="Times New Roman" w:hint="eastAsia"/>
          <w:b/>
          <w:sz w:val="24"/>
          <w:szCs w:val="24"/>
        </w:rPr>
        <w:t xml:space="preserve"> </w:t>
      </w:r>
      <w:proofErr w:type="gramStart"/>
      <w:r w:rsidRPr="007C593F">
        <w:rPr>
          <w:rFonts w:ascii="Times New Roman" w:hAnsi="Times New Roman" w:cs="Times New Roman" w:hint="eastAsia"/>
          <w:b/>
          <w:sz w:val="24"/>
          <w:szCs w:val="24"/>
        </w:rPr>
        <w:t>科创板</w:t>
      </w:r>
      <w:proofErr w:type="gramEnd"/>
      <w:r w:rsidRPr="007C593F">
        <w:rPr>
          <w:rFonts w:ascii="Times New Roman" w:hAnsi="Times New Roman" w:cs="Times New Roman" w:hint="eastAsia"/>
          <w:b/>
          <w:sz w:val="24"/>
          <w:szCs w:val="24"/>
        </w:rPr>
        <w:t>5</w:t>
      </w:r>
      <w:r w:rsidRPr="007C593F">
        <w:rPr>
          <w:rFonts w:ascii="Times New Roman" w:hAnsi="Times New Roman" w:cs="Times New Roman" w:hint="eastAsia"/>
          <w:b/>
          <w:sz w:val="24"/>
          <w:szCs w:val="24"/>
        </w:rPr>
        <w:t>套差异</w:t>
      </w:r>
      <w:proofErr w:type="gramStart"/>
      <w:r w:rsidRPr="007C593F">
        <w:rPr>
          <w:rFonts w:ascii="Times New Roman" w:hAnsi="Times New Roman" w:cs="Times New Roman" w:hint="eastAsia"/>
          <w:b/>
          <w:sz w:val="24"/>
          <w:szCs w:val="24"/>
        </w:rPr>
        <w:t>化上市</w:t>
      </w:r>
      <w:proofErr w:type="gramEnd"/>
      <w:r w:rsidRPr="007C593F">
        <w:rPr>
          <w:rFonts w:ascii="Times New Roman" w:hAnsi="Times New Roman" w:cs="Times New Roman" w:hint="eastAsia"/>
          <w:b/>
          <w:sz w:val="24"/>
          <w:szCs w:val="24"/>
        </w:rPr>
        <w:t>标准</w:t>
      </w:r>
    </w:p>
    <w:tbl>
      <w:tblPr>
        <w:tblStyle w:val="a6"/>
        <w:tblW w:w="0" w:type="auto"/>
        <w:tblBorders>
          <w:left w:val="none" w:sz="0" w:space="0" w:color="auto"/>
          <w:right w:val="none" w:sz="0" w:space="0" w:color="auto"/>
        </w:tblBorders>
        <w:tblLook w:val="04A0"/>
      </w:tblPr>
      <w:tblGrid>
        <w:gridCol w:w="817"/>
        <w:gridCol w:w="2268"/>
        <w:gridCol w:w="6429"/>
      </w:tblGrid>
      <w:tr w:rsidR="00B15867" w:rsidTr="00C578ED">
        <w:tc>
          <w:tcPr>
            <w:tcW w:w="817" w:type="dxa"/>
            <w:vAlign w:val="center"/>
          </w:tcPr>
          <w:p w:rsidR="00B15867" w:rsidRPr="007C593F" w:rsidRDefault="00B15867" w:rsidP="00E22BFA">
            <w:pPr>
              <w:spacing w:line="320" w:lineRule="exact"/>
              <w:jc w:val="center"/>
              <w:rPr>
                <w:rFonts w:ascii="黑体" w:eastAsia="黑体" w:hAnsi="Times New Roman" w:cs="Times New Roman"/>
                <w:sz w:val="24"/>
                <w:szCs w:val="24"/>
              </w:rPr>
            </w:pPr>
            <w:r w:rsidRPr="007C593F">
              <w:rPr>
                <w:rFonts w:ascii="黑体" w:eastAsia="黑体" w:hAnsi="Times New Roman" w:cs="Times New Roman" w:hint="eastAsia"/>
                <w:sz w:val="24"/>
                <w:szCs w:val="24"/>
              </w:rPr>
              <w:t>序号</w:t>
            </w:r>
          </w:p>
        </w:tc>
        <w:tc>
          <w:tcPr>
            <w:tcW w:w="2268" w:type="dxa"/>
            <w:vAlign w:val="center"/>
          </w:tcPr>
          <w:p w:rsidR="00B15867" w:rsidRPr="007C593F" w:rsidRDefault="00B15867" w:rsidP="00E22BFA">
            <w:pPr>
              <w:spacing w:line="320" w:lineRule="exact"/>
              <w:jc w:val="center"/>
              <w:rPr>
                <w:rFonts w:ascii="黑体" w:eastAsia="黑体" w:hAnsi="Times New Roman" w:cs="Times New Roman"/>
                <w:sz w:val="24"/>
                <w:szCs w:val="24"/>
              </w:rPr>
            </w:pPr>
            <w:r w:rsidRPr="007C593F">
              <w:rPr>
                <w:rFonts w:ascii="黑体" w:eastAsia="黑体" w:hAnsi="Times New Roman" w:cs="Times New Roman" w:hint="eastAsia"/>
                <w:sz w:val="24"/>
                <w:szCs w:val="24"/>
              </w:rPr>
              <w:t>通道类别</w:t>
            </w:r>
          </w:p>
        </w:tc>
        <w:tc>
          <w:tcPr>
            <w:tcW w:w="6429" w:type="dxa"/>
            <w:vAlign w:val="center"/>
          </w:tcPr>
          <w:p w:rsidR="00B15867" w:rsidRPr="007C593F" w:rsidRDefault="00B15867" w:rsidP="00E22BFA">
            <w:pPr>
              <w:spacing w:line="320" w:lineRule="exact"/>
              <w:jc w:val="center"/>
              <w:rPr>
                <w:rFonts w:ascii="黑体" w:eastAsia="黑体" w:hAnsi="Times New Roman" w:cs="Times New Roman"/>
                <w:sz w:val="24"/>
                <w:szCs w:val="24"/>
              </w:rPr>
            </w:pPr>
            <w:r w:rsidRPr="007C593F">
              <w:rPr>
                <w:rFonts w:ascii="黑体" w:eastAsia="黑体" w:hAnsi="Times New Roman" w:cs="Times New Roman" w:hint="eastAsia"/>
                <w:sz w:val="24"/>
                <w:szCs w:val="24"/>
              </w:rPr>
              <w:t>具体要求</w:t>
            </w:r>
          </w:p>
        </w:tc>
      </w:tr>
      <w:tr w:rsidR="00B15867" w:rsidTr="00C578ED">
        <w:tc>
          <w:tcPr>
            <w:tcW w:w="817" w:type="dxa"/>
            <w:vAlign w:val="center"/>
          </w:tcPr>
          <w:p w:rsidR="00B15867" w:rsidRDefault="00B15867" w:rsidP="00E22BFA">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2268" w:type="dxa"/>
            <w:vAlign w:val="center"/>
          </w:tcPr>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市值</w:t>
            </w:r>
            <w:r w:rsidRPr="001247EE">
              <w:rPr>
                <w:rFonts w:ascii="Times New Roman" w:hAnsi="Times New Roman" w:cs="Times New Roman" w:hint="eastAsia"/>
                <w:sz w:val="24"/>
                <w:szCs w:val="24"/>
              </w:rPr>
              <w:t>+</w:t>
            </w:r>
            <w:r w:rsidRPr="001247EE">
              <w:rPr>
                <w:rFonts w:ascii="Times New Roman" w:hAnsi="Times New Roman" w:cs="Times New Roman" w:hint="eastAsia"/>
                <w:sz w:val="24"/>
                <w:szCs w:val="24"/>
              </w:rPr>
              <w:t>营收</w:t>
            </w:r>
          </w:p>
        </w:tc>
        <w:tc>
          <w:tcPr>
            <w:tcW w:w="6429" w:type="dxa"/>
          </w:tcPr>
          <w:p w:rsidR="00B15867" w:rsidRDefault="00B15867" w:rsidP="00E22BFA">
            <w:pPr>
              <w:spacing w:line="320" w:lineRule="exact"/>
              <w:rPr>
                <w:rFonts w:ascii="Times New Roman" w:hAnsi="Times New Roman" w:cs="Times New Roman"/>
                <w:sz w:val="24"/>
                <w:szCs w:val="24"/>
              </w:rPr>
            </w:pPr>
            <w:r w:rsidRPr="003B364A">
              <w:rPr>
                <w:rFonts w:ascii="Times New Roman" w:hAnsi="Times New Roman" w:cs="Times New Roman" w:hint="eastAsia"/>
                <w:sz w:val="24"/>
                <w:szCs w:val="24"/>
              </w:rPr>
              <w:t>预计市值不低于人民币</w:t>
            </w:r>
            <w:r w:rsidRPr="003B364A">
              <w:rPr>
                <w:rFonts w:ascii="Times New Roman" w:hAnsi="Times New Roman" w:cs="Times New Roman" w:hint="eastAsia"/>
                <w:sz w:val="24"/>
                <w:szCs w:val="24"/>
              </w:rPr>
              <w:t>30</w:t>
            </w:r>
            <w:r w:rsidRPr="003B364A">
              <w:rPr>
                <w:rFonts w:ascii="Times New Roman" w:hAnsi="Times New Roman" w:cs="Times New Roman" w:hint="eastAsia"/>
                <w:sz w:val="24"/>
                <w:szCs w:val="24"/>
              </w:rPr>
              <w:t>亿元，且最近一年营业收入不低于人民币</w:t>
            </w:r>
            <w:r w:rsidRPr="003B364A">
              <w:rPr>
                <w:rFonts w:ascii="Times New Roman" w:hAnsi="Times New Roman" w:cs="Times New Roman" w:hint="eastAsia"/>
                <w:sz w:val="24"/>
                <w:szCs w:val="24"/>
              </w:rPr>
              <w:t>3</w:t>
            </w:r>
            <w:r w:rsidRPr="003B364A">
              <w:rPr>
                <w:rFonts w:ascii="Times New Roman" w:hAnsi="Times New Roman" w:cs="Times New Roman" w:hint="eastAsia"/>
                <w:sz w:val="24"/>
                <w:szCs w:val="24"/>
              </w:rPr>
              <w:t>亿元</w:t>
            </w:r>
          </w:p>
        </w:tc>
      </w:tr>
      <w:tr w:rsidR="00B15867" w:rsidTr="00C578ED">
        <w:tc>
          <w:tcPr>
            <w:tcW w:w="817" w:type="dxa"/>
            <w:vAlign w:val="center"/>
          </w:tcPr>
          <w:p w:rsidR="00B15867" w:rsidRDefault="00B15867" w:rsidP="00E22BFA">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2268" w:type="dxa"/>
            <w:vAlign w:val="center"/>
          </w:tcPr>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市值</w:t>
            </w:r>
            <w:r w:rsidRPr="001247EE">
              <w:rPr>
                <w:rFonts w:ascii="Times New Roman" w:hAnsi="Times New Roman" w:cs="Times New Roman" w:hint="eastAsia"/>
                <w:sz w:val="24"/>
                <w:szCs w:val="24"/>
              </w:rPr>
              <w:t>+</w:t>
            </w:r>
            <w:r>
              <w:rPr>
                <w:rFonts w:ascii="Times New Roman" w:hAnsi="Times New Roman" w:cs="Times New Roman" w:hint="eastAsia"/>
                <w:sz w:val="24"/>
                <w:szCs w:val="24"/>
              </w:rPr>
              <w:t>净利润；</w:t>
            </w:r>
          </w:p>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市值</w:t>
            </w:r>
            <w:r w:rsidRPr="001247EE">
              <w:rPr>
                <w:rFonts w:ascii="Times New Roman" w:hAnsi="Times New Roman" w:cs="Times New Roman" w:hint="eastAsia"/>
                <w:sz w:val="24"/>
                <w:szCs w:val="24"/>
              </w:rPr>
              <w:t>+</w:t>
            </w:r>
            <w:r w:rsidRPr="001247EE">
              <w:rPr>
                <w:rFonts w:ascii="Times New Roman" w:hAnsi="Times New Roman" w:cs="Times New Roman" w:hint="eastAsia"/>
                <w:sz w:val="24"/>
                <w:szCs w:val="24"/>
              </w:rPr>
              <w:t>净利润</w:t>
            </w:r>
            <w:r w:rsidRPr="001247EE">
              <w:rPr>
                <w:rFonts w:ascii="Times New Roman" w:hAnsi="Times New Roman" w:cs="Times New Roman" w:hint="eastAsia"/>
                <w:sz w:val="24"/>
                <w:szCs w:val="24"/>
              </w:rPr>
              <w:t>+</w:t>
            </w:r>
            <w:r w:rsidRPr="001247EE">
              <w:rPr>
                <w:rFonts w:ascii="Times New Roman" w:hAnsi="Times New Roman" w:cs="Times New Roman" w:hint="eastAsia"/>
                <w:sz w:val="24"/>
                <w:szCs w:val="24"/>
              </w:rPr>
              <w:t>营收</w:t>
            </w:r>
          </w:p>
        </w:tc>
        <w:tc>
          <w:tcPr>
            <w:tcW w:w="6429" w:type="dxa"/>
          </w:tcPr>
          <w:p w:rsidR="00B15867" w:rsidRDefault="00B15867" w:rsidP="00E22BFA">
            <w:pPr>
              <w:spacing w:line="320" w:lineRule="exact"/>
              <w:rPr>
                <w:rFonts w:ascii="Times New Roman" w:hAnsi="Times New Roman" w:cs="Times New Roman"/>
                <w:sz w:val="24"/>
                <w:szCs w:val="24"/>
              </w:rPr>
            </w:pPr>
            <w:r w:rsidRPr="003B364A">
              <w:rPr>
                <w:rFonts w:ascii="Times New Roman" w:hAnsi="Times New Roman" w:cs="Times New Roman" w:hint="eastAsia"/>
                <w:sz w:val="24"/>
                <w:szCs w:val="24"/>
              </w:rPr>
              <w:t>预计市值不低于人民币</w:t>
            </w:r>
            <w:r w:rsidRPr="003B364A">
              <w:rPr>
                <w:rFonts w:ascii="Times New Roman" w:hAnsi="Times New Roman" w:cs="Times New Roman" w:hint="eastAsia"/>
                <w:sz w:val="24"/>
                <w:szCs w:val="24"/>
              </w:rPr>
              <w:t>10</w:t>
            </w:r>
            <w:r w:rsidRPr="003B364A">
              <w:rPr>
                <w:rFonts w:ascii="Times New Roman" w:hAnsi="Times New Roman" w:cs="Times New Roman" w:hint="eastAsia"/>
                <w:sz w:val="24"/>
                <w:szCs w:val="24"/>
              </w:rPr>
              <w:t>亿元</w:t>
            </w:r>
            <w:r>
              <w:rPr>
                <w:rFonts w:ascii="Times New Roman" w:hAnsi="Times New Roman" w:cs="Times New Roman" w:hint="eastAsia"/>
                <w:sz w:val="24"/>
                <w:szCs w:val="24"/>
              </w:rPr>
              <w:t>。</w:t>
            </w:r>
            <w:r w:rsidRPr="003B364A">
              <w:rPr>
                <w:rFonts w:ascii="Times New Roman" w:hAnsi="Times New Roman" w:cs="Times New Roman" w:hint="eastAsia"/>
                <w:sz w:val="24"/>
                <w:szCs w:val="24"/>
              </w:rPr>
              <w:t>最近两年净利润均为正且累计净利润不低于人民币</w:t>
            </w:r>
            <w:r w:rsidRPr="003B364A">
              <w:rPr>
                <w:rFonts w:ascii="Times New Roman" w:hAnsi="Times New Roman" w:cs="Times New Roman" w:hint="eastAsia"/>
                <w:sz w:val="24"/>
                <w:szCs w:val="24"/>
              </w:rPr>
              <w:t>5000</w:t>
            </w:r>
            <w:r w:rsidRPr="003B364A">
              <w:rPr>
                <w:rFonts w:ascii="Times New Roman" w:hAnsi="Times New Roman" w:cs="Times New Roman" w:hint="eastAsia"/>
                <w:sz w:val="24"/>
                <w:szCs w:val="24"/>
              </w:rPr>
              <w:t>万元</w:t>
            </w:r>
            <w:r>
              <w:rPr>
                <w:rFonts w:ascii="Times New Roman" w:hAnsi="Times New Roman" w:cs="Times New Roman" w:hint="eastAsia"/>
                <w:sz w:val="24"/>
                <w:szCs w:val="24"/>
              </w:rPr>
              <w:t>，</w:t>
            </w:r>
            <w:r w:rsidRPr="003B364A">
              <w:rPr>
                <w:rFonts w:ascii="Times New Roman" w:hAnsi="Times New Roman" w:cs="Times New Roman" w:hint="eastAsia"/>
                <w:sz w:val="24"/>
                <w:szCs w:val="24"/>
              </w:rPr>
              <w:t>或者最近一年净利润为正且营业收入不低于人民币</w:t>
            </w:r>
            <w:r w:rsidRPr="003B364A">
              <w:rPr>
                <w:rFonts w:ascii="Times New Roman" w:hAnsi="Times New Roman" w:cs="Times New Roman" w:hint="eastAsia"/>
                <w:sz w:val="24"/>
                <w:szCs w:val="24"/>
              </w:rPr>
              <w:t>1</w:t>
            </w:r>
            <w:r w:rsidRPr="003B364A">
              <w:rPr>
                <w:rFonts w:ascii="Times New Roman" w:hAnsi="Times New Roman" w:cs="Times New Roman" w:hint="eastAsia"/>
                <w:sz w:val="24"/>
                <w:szCs w:val="24"/>
              </w:rPr>
              <w:t>亿元</w:t>
            </w:r>
          </w:p>
        </w:tc>
      </w:tr>
      <w:tr w:rsidR="00B15867" w:rsidTr="00C578ED">
        <w:tc>
          <w:tcPr>
            <w:tcW w:w="817" w:type="dxa"/>
            <w:vAlign w:val="center"/>
          </w:tcPr>
          <w:p w:rsidR="00B15867" w:rsidRDefault="00B15867" w:rsidP="00E22BFA">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2268" w:type="dxa"/>
            <w:vAlign w:val="center"/>
          </w:tcPr>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市值</w:t>
            </w:r>
            <w:r w:rsidRPr="001247EE">
              <w:rPr>
                <w:rFonts w:ascii="Times New Roman" w:hAnsi="Times New Roman" w:cs="Times New Roman" w:hint="eastAsia"/>
                <w:sz w:val="24"/>
                <w:szCs w:val="24"/>
              </w:rPr>
              <w:t>+</w:t>
            </w:r>
            <w:r w:rsidRPr="001247EE">
              <w:rPr>
                <w:rFonts w:ascii="Times New Roman" w:hAnsi="Times New Roman" w:cs="Times New Roman" w:hint="eastAsia"/>
                <w:sz w:val="24"/>
                <w:szCs w:val="24"/>
              </w:rPr>
              <w:t>营收</w:t>
            </w:r>
          </w:p>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w:t>
            </w:r>
            <w:r w:rsidRPr="001247EE">
              <w:rPr>
                <w:rFonts w:ascii="Times New Roman" w:hAnsi="Times New Roman" w:cs="Times New Roman" w:hint="eastAsia"/>
                <w:sz w:val="24"/>
                <w:szCs w:val="24"/>
              </w:rPr>
              <w:t>研发投入</w:t>
            </w:r>
          </w:p>
        </w:tc>
        <w:tc>
          <w:tcPr>
            <w:tcW w:w="6429" w:type="dxa"/>
          </w:tcPr>
          <w:p w:rsidR="00B15867" w:rsidRDefault="00B15867" w:rsidP="00E22BFA">
            <w:pPr>
              <w:spacing w:line="320" w:lineRule="exact"/>
              <w:rPr>
                <w:rFonts w:ascii="Times New Roman" w:hAnsi="Times New Roman" w:cs="Times New Roman"/>
                <w:sz w:val="24"/>
                <w:szCs w:val="24"/>
              </w:rPr>
            </w:pPr>
            <w:r w:rsidRPr="003B364A">
              <w:rPr>
                <w:rFonts w:ascii="Times New Roman" w:hAnsi="Times New Roman" w:cs="Times New Roman" w:hint="eastAsia"/>
                <w:sz w:val="24"/>
                <w:szCs w:val="24"/>
              </w:rPr>
              <w:t>预计市值不低于人民币</w:t>
            </w:r>
            <w:r w:rsidRPr="003B364A">
              <w:rPr>
                <w:rFonts w:ascii="Times New Roman" w:hAnsi="Times New Roman" w:cs="Times New Roman" w:hint="eastAsia"/>
                <w:sz w:val="24"/>
                <w:szCs w:val="24"/>
              </w:rPr>
              <w:t>15</w:t>
            </w:r>
            <w:r w:rsidRPr="003B364A">
              <w:rPr>
                <w:rFonts w:ascii="Times New Roman" w:hAnsi="Times New Roman" w:cs="Times New Roman" w:hint="eastAsia"/>
                <w:sz w:val="24"/>
                <w:szCs w:val="24"/>
              </w:rPr>
              <w:t>亿元，最近一年营业收入不低于人民币</w:t>
            </w:r>
            <w:r w:rsidRPr="003B364A">
              <w:rPr>
                <w:rFonts w:ascii="Times New Roman" w:hAnsi="Times New Roman" w:cs="Times New Roman" w:hint="eastAsia"/>
                <w:sz w:val="24"/>
                <w:szCs w:val="24"/>
              </w:rPr>
              <w:t>2</w:t>
            </w:r>
            <w:r w:rsidRPr="003B364A">
              <w:rPr>
                <w:rFonts w:ascii="Times New Roman" w:hAnsi="Times New Roman" w:cs="Times New Roman" w:hint="eastAsia"/>
                <w:sz w:val="24"/>
                <w:szCs w:val="24"/>
              </w:rPr>
              <w:t>亿元，且最近三年研发投入合计</w:t>
            </w:r>
            <w:proofErr w:type="gramStart"/>
            <w:r w:rsidRPr="003B364A">
              <w:rPr>
                <w:rFonts w:ascii="Times New Roman" w:hAnsi="Times New Roman" w:cs="Times New Roman" w:hint="eastAsia"/>
                <w:sz w:val="24"/>
                <w:szCs w:val="24"/>
              </w:rPr>
              <w:t>占最近</w:t>
            </w:r>
            <w:proofErr w:type="gramEnd"/>
            <w:r w:rsidRPr="003B364A">
              <w:rPr>
                <w:rFonts w:ascii="Times New Roman" w:hAnsi="Times New Roman" w:cs="Times New Roman" w:hint="eastAsia"/>
                <w:sz w:val="24"/>
                <w:szCs w:val="24"/>
              </w:rPr>
              <w:t>三年营业收入的比例不低于</w:t>
            </w:r>
            <w:r w:rsidRPr="003B364A">
              <w:rPr>
                <w:rFonts w:ascii="Times New Roman" w:hAnsi="Times New Roman" w:cs="Times New Roman" w:hint="eastAsia"/>
                <w:sz w:val="24"/>
                <w:szCs w:val="24"/>
              </w:rPr>
              <w:t>15%</w:t>
            </w:r>
          </w:p>
        </w:tc>
      </w:tr>
      <w:tr w:rsidR="00B15867" w:rsidTr="00C578ED">
        <w:tc>
          <w:tcPr>
            <w:tcW w:w="817" w:type="dxa"/>
            <w:vAlign w:val="center"/>
          </w:tcPr>
          <w:p w:rsidR="00B15867" w:rsidRDefault="00B15867" w:rsidP="00E22BFA">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2268" w:type="dxa"/>
            <w:vAlign w:val="center"/>
          </w:tcPr>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市值</w:t>
            </w:r>
            <w:r w:rsidRPr="001247EE">
              <w:rPr>
                <w:rFonts w:ascii="Times New Roman" w:hAnsi="Times New Roman" w:cs="Times New Roman" w:hint="eastAsia"/>
                <w:sz w:val="24"/>
                <w:szCs w:val="24"/>
              </w:rPr>
              <w:t>+</w:t>
            </w:r>
            <w:r w:rsidRPr="001247EE">
              <w:rPr>
                <w:rFonts w:ascii="Times New Roman" w:hAnsi="Times New Roman" w:cs="Times New Roman" w:hint="eastAsia"/>
                <w:sz w:val="24"/>
                <w:szCs w:val="24"/>
              </w:rPr>
              <w:t>营收</w:t>
            </w:r>
          </w:p>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w:t>
            </w:r>
            <w:r w:rsidRPr="001247EE">
              <w:rPr>
                <w:rFonts w:ascii="Times New Roman" w:hAnsi="Times New Roman" w:cs="Times New Roman" w:hint="eastAsia"/>
                <w:sz w:val="24"/>
                <w:szCs w:val="24"/>
              </w:rPr>
              <w:t>现金流量</w:t>
            </w:r>
          </w:p>
        </w:tc>
        <w:tc>
          <w:tcPr>
            <w:tcW w:w="6429" w:type="dxa"/>
          </w:tcPr>
          <w:p w:rsidR="00B15867" w:rsidRDefault="00B15867" w:rsidP="00E22BFA">
            <w:pPr>
              <w:spacing w:line="320" w:lineRule="exact"/>
              <w:rPr>
                <w:rFonts w:ascii="Times New Roman" w:hAnsi="Times New Roman" w:cs="Times New Roman"/>
                <w:sz w:val="24"/>
                <w:szCs w:val="24"/>
              </w:rPr>
            </w:pPr>
            <w:r w:rsidRPr="003B364A">
              <w:rPr>
                <w:rFonts w:ascii="Times New Roman" w:hAnsi="Times New Roman" w:cs="Times New Roman" w:hint="eastAsia"/>
                <w:sz w:val="24"/>
                <w:szCs w:val="24"/>
              </w:rPr>
              <w:t>预计市值不低于人民币</w:t>
            </w:r>
            <w:r w:rsidRPr="003B364A">
              <w:rPr>
                <w:rFonts w:ascii="Times New Roman" w:hAnsi="Times New Roman" w:cs="Times New Roman" w:hint="eastAsia"/>
                <w:sz w:val="24"/>
                <w:szCs w:val="24"/>
              </w:rPr>
              <w:t>20</w:t>
            </w:r>
            <w:r w:rsidRPr="003B364A">
              <w:rPr>
                <w:rFonts w:ascii="Times New Roman" w:hAnsi="Times New Roman" w:cs="Times New Roman" w:hint="eastAsia"/>
                <w:sz w:val="24"/>
                <w:szCs w:val="24"/>
              </w:rPr>
              <w:t>亿元，最近一年营业收入不低于人民币</w:t>
            </w:r>
            <w:r w:rsidRPr="003B364A">
              <w:rPr>
                <w:rFonts w:ascii="Times New Roman" w:hAnsi="Times New Roman" w:cs="Times New Roman" w:hint="eastAsia"/>
                <w:sz w:val="24"/>
                <w:szCs w:val="24"/>
              </w:rPr>
              <w:t>3</w:t>
            </w:r>
            <w:r w:rsidRPr="003B364A">
              <w:rPr>
                <w:rFonts w:ascii="Times New Roman" w:hAnsi="Times New Roman" w:cs="Times New Roman" w:hint="eastAsia"/>
                <w:sz w:val="24"/>
                <w:szCs w:val="24"/>
              </w:rPr>
              <w:t>亿元，且最近三年经营活动产生的现金流量净额累计不低于人民币</w:t>
            </w:r>
            <w:r w:rsidRPr="003B364A">
              <w:rPr>
                <w:rFonts w:ascii="Times New Roman" w:hAnsi="Times New Roman" w:cs="Times New Roman" w:hint="eastAsia"/>
                <w:sz w:val="24"/>
                <w:szCs w:val="24"/>
              </w:rPr>
              <w:t>1</w:t>
            </w:r>
            <w:r w:rsidRPr="003B364A">
              <w:rPr>
                <w:rFonts w:ascii="Times New Roman" w:hAnsi="Times New Roman" w:cs="Times New Roman" w:hint="eastAsia"/>
                <w:sz w:val="24"/>
                <w:szCs w:val="24"/>
              </w:rPr>
              <w:t>亿元</w:t>
            </w:r>
          </w:p>
        </w:tc>
      </w:tr>
      <w:tr w:rsidR="00B15867" w:rsidTr="00C578ED">
        <w:tc>
          <w:tcPr>
            <w:tcW w:w="817" w:type="dxa"/>
            <w:vAlign w:val="center"/>
          </w:tcPr>
          <w:p w:rsidR="00B15867" w:rsidRDefault="00B15867" w:rsidP="00E22BFA">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2268" w:type="dxa"/>
            <w:vAlign w:val="center"/>
          </w:tcPr>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市值</w:t>
            </w:r>
          </w:p>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w:t>
            </w:r>
          </w:p>
          <w:p w:rsidR="00B15867" w:rsidRDefault="00B15867" w:rsidP="00E22BFA">
            <w:pPr>
              <w:spacing w:line="320" w:lineRule="exact"/>
              <w:jc w:val="center"/>
              <w:rPr>
                <w:rFonts w:ascii="Times New Roman" w:hAnsi="Times New Roman" w:cs="Times New Roman"/>
                <w:sz w:val="24"/>
                <w:szCs w:val="24"/>
              </w:rPr>
            </w:pPr>
            <w:r w:rsidRPr="001247EE">
              <w:rPr>
                <w:rFonts w:ascii="Times New Roman" w:hAnsi="Times New Roman" w:cs="Times New Roman" w:hint="eastAsia"/>
                <w:sz w:val="24"/>
                <w:szCs w:val="24"/>
              </w:rPr>
              <w:t>市场空间</w:t>
            </w:r>
          </w:p>
        </w:tc>
        <w:tc>
          <w:tcPr>
            <w:tcW w:w="6429" w:type="dxa"/>
          </w:tcPr>
          <w:p w:rsidR="00B15867" w:rsidRDefault="00B15867" w:rsidP="00E22BFA">
            <w:pPr>
              <w:spacing w:line="320" w:lineRule="exact"/>
              <w:rPr>
                <w:rFonts w:ascii="Times New Roman" w:hAnsi="Times New Roman" w:cs="Times New Roman"/>
                <w:sz w:val="24"/>
                <w:szCs w:val="24"/>
              </w:rPr>
            </w:pPr>
            <w:r w:rsidRPr="003B364A">
              <w:rPr>
                <w:rFonts w:ascii="Times New Roman" w:hAnsi="Times New Roman" w:cs="Times New Roman" w:hint="eastAsia"/>
                <w:sz w:val="24"/>
                <w:szCs w:val="24"/>
              </w:rPr>
              <w:t>预计市值不低于人民币</w:t>
            </w:r>
            <w:r w:rsidRPr="003B364A">
              <w:rPr>
                <w:rFonts w:ascii="Times New Roman" w:hAnsi="Times New Roman" w:cs="Times New Roman" w:hint="eastAsia"/>
                <w:sz w:val="24"/>
                <w:szCs w:val="24"/>
              </w:rPr>
              <w:t>40</w:t>
            </w:r>
            <w:r w:rsidRPr="003B364A">
              <w:rPr>
                <w:rFonts w:ascii="Times New Roman" w:hAnsi="Times New Roman" w:cs="Times New Roman" w:hint="eastAsia"/>
                <w:sz w:val="24"/>
                <w:szCs w:val="24"/>
              </w:rPr>
              <w:t>亿元，主要业务或产品需经国家有关部门批准，市场空间大，目前已取得阶段性成果，并获得知名投资机构一定金额的投资。医药行业企业需取得至少一项一类新药二期临床试验批件，其他符合</w:t>
            </w:r>
            <w:proofErr w:type="gramStart"/>
            <w:r w:rsidRPr="003B364A">
              <w:rPr>
                <w:rFonts w:ascii="Times New Roman" w:hAnsi="Times New Roman" w:cs="Times New Roman" w:hint="eastAsia"/>
                <w:sz w:val="24"/>
                <w:szCs w:val="24"/>
              </w:rPr>
              <w:t>科创板</w:t>
            </w:r>
            <w:proofErr w:type="gramEnd"/>
            <w:r w:rsidRPr="003B364A">
              <w:rPr>
                <w:rFonts w:ascii="Times New Roman" w:hAnsi="Times New Roman" w:cs="Times New Roman" w:hint="eastAsia"/>
                <w:sz w:val="24"/>
                <w:szCs w:val="24"/>
              </w:rPr>
              <w:t>定位的企业需具备明显的技术优势并满足相应条件</w:t>
            </w:r>
          </w:p>
        </w:tc>
      </w:tr>
    </w:tbl>
    <w:p w:rsidR="0097432D" w:rsidRPr="0097432D" w:rsidRDefault="0097432D" w:rsidP="00F239D2">
      <w:pPr>
        <w:spacing w:line="360" w:lineRule="exact"/>
        <w:rPr>
          <w:rFonts w:ascii="黑体" w:eastAsia="黑体" w:hAnsi="Times New Roman" w:cs="Times New Roman"/>
          <w:sz w:val="24"/>
          <w:szCs w:val="24"/>
        </w:rPr>
      </w:pPr>
      <w:r w:rsidRPr="0097432D">
        <w:rPr>
          <w:rFonts w:ascii="黑体" w:eastAsia="黑体" w:hAnsi="Times New Roman" w:cs="Times New Roman" w:hint="eastAsia"/>
          <w:sz w:val="24"/>
          <w:szCs w:val="24"/>
        </w:rPr>
        <w:t xml:space="preserve">    二、发行定价：强调定价有效性</w:t>
      </w:r>
    </w:p>
    <w:p w:rsidR="00B15867" w:rsidRPr="0097432D" w:rsidRDefault="0097432D" w:rsidP="00F239D2">
      <w:pPr>
        <w:spacing w:line="360" w:lineRule="exact"/>
        <w:rPr>
          <w:rFonts w:ascii="Times New Roman" w:hAnsi="Times New Roman" w:cs="Times New Roman"/>
          <w:sz w:val="24"/>
          <w:szCs w:val="24"/>
        </w:rPr>
      </w:pPr>
      <w:r w:rsidRPr="0097432D">
        <w:rPr>
          <w:rFonts w:ascii="楷体_GB2312" w:eastAsia="楷体_GB2312" w:hAnsi="Times New Roman" w:cs="Times New Roman" w:hint="eastAsia"/>
          <w:sz w:val="24"/>
          <w:szCs w:val="24"/>
        </w:rPr>
        <w:t xml:space="preserve">    1.</w:t>
      </w:r>
      <w:r w:rsidR="00E50FE5">
        <w:rPr>
          <w:rFonts w:ascii="楷体_GB2312" w:eastAsia="楷体_GB2312" w:hAnsi="Times New Roman" w:cs="Times New Roman" w:hint="eastAsia"/>
          <w:sz w:val="24"/>
          <w:szCs w:val="24"/>
        </w:rPr>
        <w:t>取消直接定价，</w:t>
      </w:r>
      <w:r w:rsidR="00D316C6">
        <w:rPr>
          <w:rFonts w:ascii="楷体_GB2312" w:eastAsia="楷体_GB2312" w:hAnsi="Times New Roman" w:cs="Times New Roman" w:hint="eastAsia"/>
          <w:sz w:val="24"/>
          <w:szCs w:val="24"/>
        </w:rPr>
        <w:t>实行</w:t>
      </w:r>
      <w:r w:rsidRPr="0097432D">
        <w:rPr>
          <w:rFonts w:ascii="楷体_GB2312" w:eastAsia="楷体_GB2312" w:hAnsi="Times New Roman" w:cs="Times New Roman" w:hint="eastAsia"/>
          <w:sz w:val="24"/>
          <w:szCs w:val="24"/>
        </w:rPr>
        <w:t>市场化</w:t>
      </w:r>
      <w:r w:rsidR="00EF068C" w:rsidRPr="0097432D">
        <w:rPr>
          <w:rFonts w:ascii="楷体_GB2312" w:eastAsia="楷体_GB2312" w:hAnsi="Times New Roman" w:cs="Times New Roman" w:hint="eastAsia"/>
          <w:sz w:val="24"/>
          <w:szCs w:val="24"/>
        </w:rPr>
        <w:t>询价</w:t>
      </w:r>
      <w:r w:rsidRPr="0097432D">
        <w:rPr>
          <w:rFonts w:ascii="楷体_GB2312" w:eastAsia="楷体_GB2312" w:hAnsi="Times New Roman" w:cs="Times New Roman" w:hint="eastAsia"/>
          <w:sz w:val="24"/>
          <w:szCs w:val="24"/>
        </w:rPr>
        <w:t>定价。</w:t>
      </w:r>
      <w:proofErr w:type="gramStart"/>
      <w:r w:rsidRPr="0097432D">
        <w:rPr>
          <w:rFonts w:ascii="Times New Roman" w:hAnsi="Times New Roman" w:cs="Times New Roman" w:hint="eastAsia"/>
          <w:sz w:val="24"/>
          <w:szCs w:val="24"/>
        </w:rPr>
        <w:t>科创板</w:t>
      </w:r>
      <w:proofErr w:type="gramEnd"/>
      <w:r w:rsidRPr="0097432D">
        <w:rPr>
          <w:rFonts w:ascii="Times New Roman" w:hAnsi="Times New Roman" w:cs="Times New Roman" w:hint="eastAsia"/>
          <w:sz w:val="24"/>
          <w:szCs w:val="24"/>
        </w:rPr>
        <w:t>新股定价</w:t>
      </w:r>
      <w:r w:rsidRPr="008E68D4">
        <w:rPr>
          <w:rFonts w:ascii="Times New Roman" w:hAnsi="Times New Roman" w:cs="Times New Roman" w:hint="eastAsia"/>
          <w:b/>
          <w:sz w:val="24"/>
          <w:szCs w:val="24"/>
        </w:rPr>
        <w:t>机构投资者</w:t>
      </w:r>
      <w:r w:rsidRPr="0097432D">
        <w:rPr>
          <w:rFonts w:ascii="Times New Roman" w:hAnsi="Times New Roman" w:cs="Times New Roman" w:hint="eastAsia"/>
          <w:sz w:val="24"/>
          <w:szCs w:val="24"/>
        </w:rPr>
        <w:t>为参与主</w:t>
      </w:r>
      <w:r w:rsidR="00D22E7A">
        <w:rPr>
          <w:rFonts w:ascii="Times New Roman" w:hAnsi="Times New Roman" w:cs="Times New Roman" w:hint="eastAsia"/>
          <w:sz w:val="24"/>
          <w:szCs w:val="24"/>
        </w:rPr>
        <w:t>体，</w:t>
      </w:r>
      <w:r w:rsidR="00EE28FE" w:rsidRPr="00EE28FE">
        <w:rPr>
          <w:rFonts w:ascii="Times New Roman" w:hAnsi="Times New Roman" w:cs="Times New Roman" w:hint="eastAsia"/>
          <w:sz w:val="24"/>
          <w:szCs w:val="24"/>
        </w:rPr>
        <w:t>将首次公开发行询价对象限定在证券公司、基金管理公司、信托公司、财务公司、保险公司、合格境外机构投资者和私募基金管理人等七类专业机构投资者（被统称为网下投资者）。网下投资者可以按照管理的不同配售对象账户分别申报价格，允许网下投资者为其管理的不同配售对象填报不超过</w:t>
      </w:r>
      <w:r w:rsidR="00EE28FE" w:rsidRPr="00EE28FE">
        <w:rPr>
          <w:rFonts w:ascii="Times New Roman" w:hAnsi="Times New Roman" w:cs="Times New Roman" w:hint="eastAsia"/>
          <w:sz w:val="24"/>
          <w:szCs w:val="24"/>
        </w:rPr>
        <w:t>3</w:t>
      </w:r>
      <w:r w:rsidR="00EE28FE" w:rsidRPr="00EE28FE">
        <w:rPr>
          <w:rFonts w:ascii="Times New Roman" w:hAnsi="Times New Roman" w:cs="Times New Roman" w:hint="eastAsia"/>
          <w:sz w:val="24"/>
          <w:szCs w:val="24"/>
        </w:rPr>
        <w:t>档</w:t>
      </w:r>
      <w:proofErr w:type="gramStart"/>
      <w:r w:rsidR="00EE28FE" w:rsidRPr="00EE28FE">
        <w:rPr>
          <w:rFonts w:ascii="Times New Roman" w:hAnsi="Times New Roman" w:cs="Times New Roman" w:hint="eastAsia"/>
          <w:sz w:val="24"/>
          <w:szCs w:val="24"/>
        </w:rPr>
        <w:t>的拟申购价</w:t>
      </w:r>
      <w:proofErr w:type="gramEnd"/>
      <w:r w:rsidR="00EE28FE" w:rsidRPr="00EE28FE">
        <w:rPr>
          <w:rFonts w:ascii="Times New Roman" w:hAnsi="Times New Roman" w:cs="Times New Roman" w:hint="eastAsia"/>
          <w:sz w:val="24"/>
          <w:szCs w:val="24"/>
        </w:rPr>
        <w:t>格。</w:t>
      </w:r>
      <w:r w:rsidR="00EE28FE">
        <w:rPr>
          <w:rFonts w:ascii="Times New Roman" w:hAnsi="Times New Roman" w:cs="Times New Roman" w:hint="eastAsia"/>
          <w:b/>
          <w:sz w:val="24"/>
          <w:szCs w:val="24"/>
        </w:rPr>
        <w:t>打破</w:t>
      </w:r>
      <w:r w:rsidR="00D22E7A" w:rsidRPr="00D22E7A">
        <w:rPr>
          <w:rFonts w:ascii="Times New Roman" w:hAnsi="Times New Roman" w:cs="Times New Roman" w:hint="eastAsia"/>
          <w:b/>
          <w:sz w:val="24"/>
          <w:szCs w:val="24"/>
        </w:rPr>
        <w:t>现有市场发行</w:t>
      </w:r>
      <w:r w:rsidR="00D22E7A" w:rsidRPr="00D22E7A">
        <w:rPr>
          <w:rFonts w:ascii="Times New Roman" w:hAnsi="Times New Roman" w:cs="Times New Roman" w:hint="eastAsia"/>
          <w:b/>
          <w:sz w:val="24"/>
          <w:szCs w:val="24"/>
        </w:rPr>
        <w:t>23</w:t>
      </w:r>
      <w:r w:rsidR="00D22E7A" w:rsidRPr="00D22E7A">
        <w:rPr>
          <w:rFonts w:ascii="Times New Roman" w:hAnsi="Times New Roman" w:cs="Times New Roman" w:hint="eastAsia"/>
          <w:b/>
          <w:sz w:val="24"/>
          <w:szCs w:val="24"/>
        </w:rPr>
        <w:t>倍市盈率的限制</w:t>
      </w:r>
      <w:r w:rsidR="00D22E7A" w:rsidRPr="0097432D">
        <w:rPr>
          <w:rFonts w:ascii="Times New Roman" w:hAnsi="Times New Roman" w:cs="Times New Roman" w:hint="eastAsia"/>
          <w:sz w:val="24"/>
          <w:szCs w:val="24"/>
        </w:rPr>
        <w:t>，</w:t>
      </w:r>
      <w:r w:rsidRPr="0097432D">
        <w:rPr>
          <w:rFonts w:ascii="Times New Roman" w:hAnsi="Times New Roman" w:cs="Times New Roman" w:hint="eastAsia"/>
          <w:sz w:val="24"/>
          <w:szCs w:val="24"/>
        </w:rPr>
        <w:t>同时强化网下报价的信息披露和风险揭示，促进价格充分发现、提高网下发行配售数量占比</w:t>
      </w:r>
      <w:r w:rsidR="008E68D4">
        <w:rPr>
          <w:rFonts w:ascii="Times New Roman" w:hAnsi="Times New Roman" w:cs="Times New Roman" w:hint="eastAsia"/>
          <w:sz w:val="24"/>
          <w:szCs w:val="24"/>
        </w:rPr>
        <w:t>（见表</w:t>
      </w:r>
      <w:r w:rsidR="003C431A">
        <w:rPr>
          <w:rFonts w:ascii="Times New Roman" w:hAnsi="Times New Roman" w:cs="Times New Roman" w:hint="eastAsia"/>
          <w:sz w:val="24"/>
          <w:szCs w:val="24"/>
        </w:rPr>
        <w:t>2</w:t>
      </w:r>
      <w:r w:rsidR="008E68D4">
        <w:rPr>
          <w:rFonts w:ascii="Times New Roman" w:hAnsi="Times New Roman" w:cs="Times New Roman" w:hint="eastAsia"/>
          <w:sz w:val="24"/>
          <w:szCs w:val="24"/>
        </w:rPr>
        <w:t>）</w:t>
      </w:r>
      <w:r w:rsidRPr="0097432D">
        <w:rPr>
          <w:rFonts w:ascii="Times New Roman" w:hAnsi="Times New Roman" w:cs="Times New Roman" w:hint="eastAsia"/>
          <w:sz w:val="24"/>
          <w:szCs w:val="24"/>
        </w:rPr>
        <w:t>、并降低网上投资者申购单位。</w:t>
      </w:r>
    </w:p>
    <w:p w:rsidR="00F239D2" w:rsidRPr="0097432D" w:rsidRDefault="00F239D2" w:rsidP="00F239D2">
      <w:pPr>
        <w:spacing w:line="360" w:lineRule="exact"/>
        <w:rPr>
          <w:rFonts w:ascii="Times New Roman" w:hAnsi="Times New Roman" w:cs="Times New Roman"/>
          <w:sz w:val="24"/>
          <w:szCs w:val="24"/>
        </w:rPr>
      </w:pPr>
      <w:r w:rsidRPr="0097432D">
        <w:rPr>
          <w:rFonts w:ascii="楷体_GB2312" w:eastAsia="楷体_GB2312" w:hAnsi="Times New Roman" w:cs="Times New Roman" w:hint="eastAsia"/>
          <w:sz w:val="24"/>
          <w:szCs w:val="24"/>
        </w:rPr>
        <w:t xml:space="preserve">    </w:t>
      </w:r>
      <w:r>
        <w:rPr>
          <w:rFonts w:ascii="楷体_GB2312" w:eastAsia="楷体_GB2312" w:hAnsi="Times New Roman" w:cs="Times New Roman" w:hint="eastAsia"/>
          <w:sz w:val="24"/>
          <w:szCs w:val="24"/>
        </w:rPr>
        <w:t>2.</w:t>
      </w:r>
      <w:r w:rsidRPr="0097432D">
        <w:rPr>
          <w:rFonts w:ascii="楷体_GB2312" w:eastAsia="楷体_GB2312" w:hAnsi="Times New Roman" w:cs="Times New Roman" w:hint="eastAsia"/>
          <w:sz w:val="24"/>
          <w:szCs w:val="24"/>
        </w:rPr>
        <w:t>中介机构“保荐+</w:t>
      </w:r>
      <w:r w:rsidR="002810F0">
        <w:rPr>
          <w:rFonts w:ascii="楷体_GB2312" w:eastAsia="楷体_GB2312" w:hAnsi="Times New Roman" w:cs="Times New Roman" w:hint="eastAsia"/>
          <w:sz w:val="24"/>
          <w:szCs w:val="24"/>
        </w:rPr>
        <w:t>跟投”，推动中介机构谨慎定价和</w:t>
      </w:r>
      <w:r w:rsidRPr="0097432D">
        <w:rPr>
          <w:rFonts w:ascii="楷体_GB2312" w:eastAsia="楷体_GB2312" w:hAnsi="Times New Roman" w:cs="Times New Roman" w:hint="eastAsia"/>
          <w:sz w:val="24"/>
          <w:szCs w:val="24"/>
        </w:rPr>
        <w:t>保荐，防止短期套利冲动。</w:t>
      </w:r>
      <w:proofErr w:type="gramStart"/>
      <w:r w:rsidRPr="0097432D">
        <w:rPr>
          <w:rFonts w:ascii="Times New Roman" w:hAnsi="Times New Roman" w:cs="Times New Roman" w:hint="eastAsia"/>
          <w:sz w:val="24"/>
          <w:szCs w:val="24"/>
        </w:rPr>
        <w:t>科创板</w:t>
      </w:r>
      <w:proofErr w:type="gramEnd"/>
      <w:r w:rsidRPr="0097432D">
        <w:rPr>
          <w:rFonts w:ascii="Times New Roman" w:hAnsi="Times New Roman" w:cs="Times New Roman" w:hint="eastAsia"/>
          <w:sz w:val="24"/>
          <w:szCs w:val="24"/>
        </w:rPr>
        <w:t>试行保荐人相关子公司的“跟投”制度，明确中介机构通过子公司使用自有资金</w:t>
      </w:r>
      <w:proofErr w:type="gramStart"/>
      <w:r w:rsidRPr="0097432D">
        <w:rPr>
          <w:rFonts w:ascii="Times New Roman" w:hAnsi="Times New Roman" w:cs="Times New Roman" w:hint="eastAsia"/>
          <w:sz w:val="24"/>
          <w:szCs w:val="24"/>
        </w:rPr>
        <w:t>进行跟投，跟投比例</w:t>
      </w:r>
      <w:proofErr w:type="gramEnd"/>
      <w:r w:rsidRPr="0097432D">
        <w:rPr>
          <w:rFonts w:ascii="Times New Roman" w:hAnsi="Times New Roman" w:cs="Times New Roman" w:hint="eastAsia"/>
          <w:sz w:val="24"/>
          <w:szCs w:val="24"/>
        </w:rPr>
        <w:t>在</w:t>
      </w:r>
      <w:r w:rsidRPr="0097432D">
        <w:rPr>
          <w:rFonts w:ascii="Times New Roman" w:hAnsi="Times New Roman" w:cs="Times New Roman" w:hint="eastAsia"/>
          <w:sz w:val="24"/>
          <w:szCs w:val="24"/>
        </w:rPr>
        <w:t>2-5%</w:t>
      </w:r>
      <w:r w:rsidRPr="0097432D">
        <w:rPr>
          <w:rFonts w:ascii="Times New Roman" w:hAnsi="Times New Roman" w:cs="Times New Roman" w:hint="eastAsia"/>
          <w:sz w:val="24"/>
          <w:szCs w:val="24"/>
        </w:rPr>
        <w:t>，锁定期两年。当前海外资本市场只有韩国引入了这一机制。通过中介机构资本约束方式，可以消除发行人和主承销商之间的利益捆绑，杜绝发行价格虚高情况，促进市场价格稳定。同时可以迫使券商在承销时更加认真、审慎，倒逼券商提高自身的资金实力、研究能力、合</w:t>
      </w:r>
      <w:proofErr w:type="gramStart"/>
      <w:r w:rsidRPr="0097432D">
        <w:rPr>
          <w:rFonts w:ascii="Times New Roman" w:hAnsi="Times New Roman" w:cs="Times New Roman" w:hint="eastAsia"/>
          <w:sz w:val="24"/>
          <w:szCs w:val="24"/>
        </w:rPr>
        <w:t>规风控</w:t>
      </w:r>
      <w:proofErr w:type="gramEnd"/>
      <w:r w:rsidRPr="0097432D">
        <w:rPr>
          <w:rFonts w:ascii="Times New Roman" w:hAnsi="Times New Roman" w:cs="Times New Roman" w:hint="eastAsia"/>
          <w:sz w:val="24"/>
          <w:szCs w:val="24"/>
        </w:rPr>
        <w:t>能力。</w:t>
      </w:r>
    </w:p>
    <w:p w:rsidR="008E68D4" w:rsidRPr="008E68D4" w:rsidRDefault="008E68D4" w:rsidP="00B63CA8">
      <w:pPr>
        <w:spacing w:line="440" w:lineRule="exact"/>
        <w:rPr>
          <w:rFonts w:ascii="Times New Roman" w:hAnsi="Times New Roman" w:cs="Times New Roman"/>
          <w:b/>
          <w:sz w:val="24"/>
          <w:szCs w:val="24"/>
        </w:rPr>
      </w:pPr>
      <w:r w:rsidRPr="008E68D4">
        <w:rPr>
          <w:rFonts w:ascii="Times New Roman" w:hAnsiTheme="minorEastAsia" w:cs="Times New Roman"/>
          <w:b/>
          <w:sz w:val="24"/>
          <w:szCs w:val="24"/>
        </w:rPr>
        <w:lastRenderedPageBreak/>
        <w:t>表</w:t>
      </w:r>
      <w:r w:rsidR="003C431A">
        <w:rPr>
          <w:rFonts w:ascii="Times New Roman" w:hAnsi="Times New Roman" w:cs="Times New Roman" w:hint="eastAsia"/>
          <w:b/>
          <w:sz w:val="24"/>
          <w:szCs w:val="24"/>
        </w:rPr>
        <w:t>2</w:t>
      </w:r>
      <w:r w:rsidRPr="008E68D4">
        <w:rPr>
          <w:rFonts w:ascii="Times New Roman" w:hAnsi="Times New Roman" w:cs="Times New Roman" w:hint="eastAsia"/>
          <w:b/>
          <w:sz w:val="24"/>
          <w:szCs w:val="24"/>
        </w:rPr>
        <w:t xml:space="preserve">  </w:t>
      </w:r>
      <w:r w:rsidR="00B63CA8">
        <w:rPr>
          <w:rFonts w:ascii="Times New Roman" w:hAnsi="Times New Roman" w:cs="Times New Roman" w:hint="eastAsia"/>
          <w:b/>
          <w:sz w:val="24"/>
          <w:szCs w:val="24"/>
        </w:rPr>
        <w:t xml:space="preserve">                     </w:t>
      </w:r>
      <w:proofErr w:type="gramStart"/>
      <w:r w:rsidRPr="008E68D4">
        <w:rPr>
          <w:rFonts w:ascii="Times New Roman" w:hAnsi="Times New Roman" w:cs="Times New Roman" w:hint="eastAsia"/>
          <w:b/>
          <w:sz w:val="24"/>
          <w:szCs w:val="24"/>
        </w:rPr>
        <w:t>科创板</w:t>
      </w:r>
      <w:proofErr w:type="gramEnd"/>
      <w:r w:rsidRPr="008E68D4">
        <w:rPr>
          <w:rFonts w:ascii="Times New Roman" w:hAnsi="Times New Roman" w:cs="Times New Roman" w:hint="eastAsia"/>
          <w:b/>
          <w:sz w:val="24"/>
          <w:szCs w:val="24"/>
        </w:rPr>
        <w:t>网下发行比例规定</w:t>
      </w:r>
    </w:p>
    <w:tbl>
      <w:tblPr>
        <w:tblStyle w:val="a6"/>
        <w:tblW w:w="0" w:type="auto"/>
        <w:tblBorders>
          <w:left w:val="none" w:sz="0" w:space="0" w:color="auto"/>
          <w:right w:val="none" w:sz="0" w:space="0" w:color="auto"/>
        </w:tblBorders>
        <w:tblLook w:val="04A0"/>
      </w:tblPr>
      <w:tblGrid>
        <w:gridCol w:w="1101"/>
        <w:gridCol w:w="8413"/>
      </w:tblGrid>
      <w:tr w:rsidR="008E68D4" w:rsidRPr="008E68D4" w:rsidTr="00E22BFA">
        <w:tc>
          <w:tcPr>
            <w:tcW w:w="1101" w:type="dxa"/>
          </w:tcPr>
          <w:p w:rsidR="008E68D4" w:rsidRPr="008E68D4" w:rsidRDefault="008E68D4" w:rsidP="00E22BFA">
            <w:pPr>
              <w:spacing w:line="320" w:lineRule="exact"/>
              <w:jc w:val="center"/>
              <w:rPr>
                <w:rFonts w:ascii="Times New Roman" w:hAnsi="Times New Roman" w:cs="Times New Roman"/>
                <w:sz w:val="24"/>
                <w:szCs w:val="24"/>
              </w:rPr>
            </w:pPr>
            <w:r w:rsidRPr="008E68D4">
              <w:rPr>
                <w:rFonts w:ascii="Times New Roman" w:hAnsiTheme="minorEastAsia" w:cs="Times New Roman"/>
                <w:sz w:val="24"/>
                <w:szCs w:val="24"/>
              </w:rPr>
              <w:t>序号</w:t>
            </w:r>
          </w:p>
        </w:tc>
        <w:tc>
          <w:tcPr>
            <w:tcW w:w="8413" w:type="dxa"/>
          </w:tcPr>
          <w:p w:rsidR="008E68D4" w:rsidRPr="008E68D4" w:rsidRDefault="008E68D4" w:rsidP="00E22BFA">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发行比例规定</w:t>
            </w:r>
          </w:p>
        </w:tc>
      </w:tr>
      <w:tr w:rsidR="008E68D4" w:rsidRPr="008E68D4" w:rsidTr="00F51FAE">
        <w:tc>
          <w:tcPr>
            <w:tcW w:w="1101" w:type="dxa"/>
            <w:vAlign w:val="center"/>
          </w:tcPr>
          <w:p w:rsidR="008E68D4" w:rsidRPr="008E68D4" w:rsidRDefault="008E68D4" w:rsidP="00F51FAE">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8413" w:type="dxa"/>
          </w:tcPr>
          <w:p w:rsidR="008E68D4" w:rsidRPr="008E68D4" w:rsidRDefault="008E68D4" w:rsidP="00E22BFA">
            <w:pPr>
              <w:spacing w:line="320" w:lineRule="exact"/>
              <w:rPr>
                <w:rFonts w:ascii="Times New Roman" w:hAnsi="Times New Roman" w:cs="Times New Roman"/>
                <w:sz w:val="24"/>
                <w:szCs w:val="24"/>
              </w:rPr>
            </w:pPr>
            <w:r>
              <w:rPr>
                <w:rFonts w:ascii="Times New Roman" w:hAnsi="Times New Roman" w:cs="Times New Roman" w:hint="eastAsia"/>
                <w:sz w:val="24"/>
                <w:szCs w:val="24"/>
              </w:rPr>
              <w:t>公开发行后总股本不超过</w:t>
            </w:r>
            <w:r>
              <w:rPr>
                <w:rFonts w:ascii="Times New Roman" w:hAnsi="Times New Roman" w:cs="Times New Roman" w:hint="eastAsia"/>
                <w:sz w:val="24"/>
                <w:szCs w:val="24"/>
              </w:rPr>
              <w:t>4</w:t>
            </w:r>
            <w:r>
              <w:rPr>
                <w:rFonts w:ascii="Times New Roman" w:hAnsi="Times New Roman" w:cs="Times New Roman" w:hint="eastAsia"/>
                <w:sz w:val="24"/>
                <w:szCs w:val="24"/>
              </w:rPr>
              <w:t>亿股的，网下初始发行比例不低于本次公开发行股票数量的</w:t>
            </w:r>
            <w:r>
              <w:rPr>
                <w:rFonts w:ascii="Times New Roman" w:hAnsi="Times New Roman" w:cs="Times New Roman" w:hint="eastAsia"/>
                <w:sz w:val="24"/>
                <w:szCs w:val="24"/>
              </w:rPr>
              <w:t>70%</w:t>
            </w:r>
          </w:p>
        </w:tc>
      </w:tr>
      <w:tr w:rsidR="008E68D4" w:rsidRPr="008E68D4" w:rsidTr="00F51FAE">
        <w:tc>
          <w:tcPr>
            <w:tcW w:w="1101" w:type="dxa"/>
            <w:vAlign w:val="center"/>
          </w:tcPr>
          <w:p w:rsidR="008E68D4" w:rsidRPr="008E68D4" w:rsidRDefault="008E68D4" w:rsidP="00F51FAE">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8413" w:type="dxa"/>
          </w:tcPr>
          <w:p w:rsidR="008E68D4" w:rsidRPr="008E68D4" w:rsidRDefault="00307702" w:rsidP="00E22BFA">
            <w:pPr>
              <w:spacing w:line="320" w:lineRule="exact"/>
              <w:rPr>
                <w:rFonts w:ascii="Times New Roman" w:hAnsi="Times New Roman" w:cs="Times New Roman"/>
                <w:sz w:val="24"/>
                <w:szCs w:val="24"/>
              </w:rPr>
            </w:pPr>
            <w:r>
              <w:rPr>
                <w:rFonts w:ascii="Times New Roman" w:hAnsi="Times New Roman" w:cs="Times New Roman" w:hint="eastAsia"/>
                <w:sz w:val="24"/>
                <w:szCs w:val="24"/>
              </w:rPr>
              <w:t>公开发行后总股本超过</w:t>
            </w:r>
            <w:r>
              <w:rPr>
                <w:rFonts w:ascii="Times New Roman" w:hAnsi="Times New Roman" w:cs="Times New Roman" w:hint="eastAsia"/>
                <w:sz w:val="24"/>
                <w:szCs w:val="24"/>
              </w:rPr>
              <w:t>4</w:t>
            </w:r>
            <w:r>
              <w:rPr>
                <w:rFonts w:ascii="Times New Roman" w:hAnsi="Times New Roman" w:cs="Times New Roman" w:hint="eastAsia"/>
                <w:sz w:val="24"/>
                <w:szCs w:val="24"/>
              </w:rPr>
              <w:t>亿股或者发行人尚未盈利的，网下初始发行比例不低于本次公开发行股票数量的</w:t>
            </w:r>
            <w:r>
              <w:rPr>
                <w:rFonts w:ascii="Times New Roman" w:hAnsi="Times New Roman" w:cs="Times New Roman" w:hint="eastAsia"/>
                <w:sz w:val="24"/>
                <w:szCs w:val="24"/>
              </w:rPr>
              <w:t>80%</w:t>
            </w:r>
          </w:p>
        </w:tc>
      </w:tr>
      <w:tr w:rsidR="008E68D4" w:rsidRPr="008E68D4" w:rsidTr="00F51FAE">
        <w:tc>
          <w:tcPr>
            <w:tcW w:w="1101" w:type="dxa"/>
            <w:vAlign w:val="center"/>
          </w:tcPr>
          <w:p w:rsidR="008E68D4" w:rsidRPr="008E68D4" w:rsidRDefault="008E68D4" w:rsidP="00F51FAE">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8413" w:type="dxa"/>
          </w:tcPr>
          <w:p w:rsidR="008E68D4" w:rsidRPr="00F51FAE" w:rsidRDefault="00307702" w:rsidP="00E22BFA">
            <w:pPr>
              <w:spacing w:line="320" w:lineRule="exact"/>
              <w:rPr>
                <w:rFonts w:ascii="Times New Roman" w:hAnsi="Times New Roman" w:cs="Times New Roman"/>
                <w:w w:val="90"/>
                <w:sz w:val="24"/>
                <w:szCs w:val="24"/>
              </w:rPr>
            </w:pPr>
            <w:r w:rsidRPr="00F51FAE">
              <w:rPr>
                <w:rFonts w:ascii="Times New Roman" w:hAnsi="Times New Roman" w:cs="Times New Roman" w:hint="eastAsia"/>
                <w:w w:val="90"/>
                <w:sz w:val="24"/>
                <w:szCs w:val="24"/>
              </w:rPr>
              <w:t>应当安排不低于本次网下发行股票数量的</w:t>
            </w:r>
            <w:r w:rsidRPr="00F51FAE">
              <w:rPr>
                <w:rFonts w:ascii="Times New Roman" w:hAnsi="Times New Roman" w:cs="Times New Roman" w:hint="eastAsia"/>
                <w:w w:val="90"/>
                <w:sz w:val="24"/>
                <w:szCs w:val="24"/>
              </w:rPr>
              <w:t>40%</w:t>
            </w:r>
            <w:r w:rsidRPr="00F51FAE">
              <w:rPr>
                <w:rFonts w:ascii="Times New Roman" w:hAnsi="Times New Roman" w:cs="Times New Roman" w:hint="eastAsia"/>
                <w:w w:val="90"/>
                <w:sz w:val="24"/>
                <w:szCs w:val="24"/>
              </w:rPr>
              <w:t>优先向公募基金、社保基金和养老金配售</w:t>
            </w:r>
          </w:p>
        </w:tc>
      </w:tr>
      <w:tr w:rsidR="008E68D4" w:rsidRPr="008E68D4" w:rsidTr="00F51FAE">
        <w:tc>
          <w:tcPr>
            <w:tcW w:w="1101" w:type="dxa"/>
            <w:vAlign w:val="center"/>
          </w:tcPr>
          <w:p w:rsidR="008E68D4" w:rsidRPr="008E68D4" w:rsidRDefault="008E68D4" w:rsidP="00F51FAE">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8413" w:type="dxa"/>
          </w:tcPr>
          <w:p w:rsidR="008E68D4" w:rsidRPr="008E68D4" w:rsidRDefault="00307702" w:rsidP="00E22BFA">
            <w:pPr>
              <w:spacing w:line="320" w:lineRule="exact"/>
              <w:rPr>
                <w:rFonts w:ascii="Times New Roman" w:hAnsi="Times New Roman" w:cs="Times New Roman"/>
                <w:sz w:val="24"/>
                <w:szCs w:val="24"/>
              </w:rPr>
            </w:pPr>
            <w:r>
              <w:rPr>
                <w:rFonts w:ascii="Times New Roman" w:hAnsi="Times New Roman" w:cs="Times New Roman" w:hint="eastAsia"/>
                <w:sz w:val="24"/>
                <w:szCs w:val="24"/>
              </w:rPr>
              <w:t>公募基金、社保基金、养老金、企业年金基金和保险资金有效申购不足安排数量的，发行人和主承销商可以向其他符合条件的网下投资者</w:t>
            </w:r>
            <w:proofErr w:type="gramStart"/>
            <w:r>
              <w:rPr>
                <w:rFonts w:ascii="Times New Roman" w:hAnsi="Times New Roman" w:cs="Times New Roman" w:hint="eastAsia"/>
                <w:sz w:val="24"/>
                <w:szCs w:val="24"/>
              </w:rPr>
              <w:t>配售省域部分</w:t>
            </w:r>
            <w:proofErr w:type="gramEnd"/>
          </w:p>
        </w:tc>
      </w:tr>
      <w:tr w:rsidR="008E68D4" w:rsidRPr="008E68D4" w:rsidTr="00F51FAE">
        <w:tc>
          <w:tcPr>
            <w:tcW w:w="1101" w:type="dxa"/>
            <w:vAlign w:val="center"/>
          </w:tcPr>
          <w:p w:rsidR="008E68D4" w:rsidRPr="008E68D4" w:rsidRDefault="008E68D4" w:rsidP="00F51FAE">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8413" w:type="dxa"/>
          </w:tcPr>
          <w:p w:rsidR="008E68D4" w:rsidRPr="008E68D4" w:rsidRDefault="00307702" w:rsidP="00E22BFA">
            <w:pPr>
              <w:spacing w:line="320" w:lineRule="exact"/>
              <w:rPr>
                <w:rFonts w:ascii="Times New Roman" w:hAnsi="Times New Roman" w:cs="Times New Roman"/>
                <w:sz w:val="24"/>
                <w:szCs w:val="24"/>
              </w:rPr>
            </w:pPr>
            <w:r>
              <w:rPr>
                <w:rFonts w:ascii="Times New Roman" w:hAnsi="Times New Roman" w:cs="Times New Roman" w:hint="eastAsia"/>
                <w:sz w:val="24"/>
                <w:szCs w:val="24"/>
              </w:rPr>
              <w:t>对网下投资者进行分类配售的，同类投资者获得配售的比例应当相同。公募基金、社保基金、养老金、企业年金基金和保险资金的配售比例应当不低于其他投资者。安排向战略投资者配售股票的，应当扣除向战略投资者配售部分后确定网下网上发行比例</w:t>
            </w:r>
          </w:p>
        </w:tc>
      </w:tr>
    </w:tbl>
    <w:p w:rsidR="00BD591E" w:rsidRPr="00BD591E" w:rsidRDefault="00BD591E" w:rsidP="00F239D2">
      <w:pPr>
        <w:spacing w:line="360" w:lineRule="exact"/>
        <w:rPr>
          <w:rFonts w:ascii="Times New Roman" w:hAnsi="Times New Roman" w:cs="Times New Roman"/>
          <w:sz w:val="24"/>
          <w:szCs w:val="24"/>
        </w:rPr>
      </w:pPr>
      <w:r>
        <w:rPr>
          <w:rFonts w:ascii="楷体_GB2312" w:eastAsia="楷体_GB2312" w:hAnsi="Times New Roman" w:cs="Times New Roman" w:hint="eastAsia"/>
          <w:sz w:val="24"/>
          <w:szCs w:val="24"/>
        </w:rPr>
        <w:t xml:space="preserve">    3.引入</w:t>
      </w:r>
      <w:r w:rsidRPr="00BD591E">
        <w:rPr>
          <w:rFonts w:ascii="楷体_GB2312" w:eastAsia="楷体_GB2312" w:hAnsi="Times New Roman" w:cs="Times New Roman" w:hint="eastAsia"/>
          <w:sz w:val="24"/>
          <w:szCs w:val="24"/>
        </w:rPr>
        <w:t>红鞋、绿鞋以及战略配售机制</w:t>
      </w:r>
      <w:r>
        <w:rPr>
          <w:rFonts w:ascii="楷体_GB2312" w:eastAsia="楷体_GB2312" w:hAnsi="Times New Roman" w:cs="Times New Roman" w:hint="eastAsia"/>
          <w:sz w:val="24"/>
          <w:szCs w:val="24"/>
        </w:rPr>
        <w:t>。</w:t>
      </w:r>
      <w:r w:rsidR="000758B5">
        <w:rPr>
          <w:rFonts w:ascii="楷体_GB2312" w:eastAsia="楷体_GB2312" w:hAnsi="Times New Roman" w:cs="Times New Roman" w:hint="eastAsia"/>
          <w:sz w:val="24"/>
          <w:szCs w:val="24"/>
        </w:rPr>
        <w:t>①</w:t>
      </w:r>
      <w:r w:rsidRPr="000758B5">
        <w:rPr>
          <w:rFonts w:ascii="Times New Roman" w:hAnsiTheme="minorEastAsia" w:cs="Times New Roman"/>
          <w:sz w:val="24"/>
          <w:szCs w:val="24"/>
        </w:rPr>
        <w:t>红</w:t>
      </w:r>
      <w:proofErr w:type="gramStart"/>
      <w:r w:rsidRPr="000758B5">
        <w:rPr>
          <w:rFonts w:ascii="Times New Roman" w:hAnsiTheme="minorEastAsia" w:cs="Times New Roman"/>
          <w:sz w:val="24"/>
          <w:szCs w:val="24"/>
        </w:rPr>
        <w:t>鞋机制</w:t>
      </w:r>
      <w:proofErr w:type="gramEnd"/>
      <w:r w:rsidRPr="00BD591E">
        <w:rPr>
          <w:rFonts w:ascii="Times New Roman" w:hAnsiTheme="minorEastAsia" w:cs="Times New Roman"/>
          <w:sz w:val="24"/>
          <w:szCs w:val="24"/>
        </w:rPr>
        <w:t>即回拨机制，指网上投资者超额申购幅度较大时，发行人从网下向网上回拨，以满足网上投资者需求的操作。</w:t>
      </w:r>
      <w:r w:rsidR="00355ED8" w:rsidRPr="00355ED8">
        <w:rPr>
          <w:rFonts w:ascii="Times New Roman" w:hAnsi="Times New Roman" w:cs="Times New Roman" w:hint="eastAsia"/>
          <w:sz w:val="24"/>
          <w:szCs w:val="24"/>
        </w:rPr>
        <w:t>网上投资者有效申购倍数超过</w:t>
      </w:r>
      <w:r w:rsidR="00355ED8" w:rsidRPr="00355ED8">
        <w:rPr>
          <w:rFonts w:ascii="Times New Roman" w:hAnsi="Times New Roman" w:cs="Times New Roman" w:hint="eastAsia"/>
          <w:sz w:val="24"/>
          <w:szCs w:val="24"/>
        </w:rPr>
        <w:t>50</w:t>
      </w:r>
      <w:r w:rsidR="00355ED8" w:rsidRPr="00355ED8">
        <w:rPr>
          <w:rFonts w:ascii="Times New Roman" w:hAnsi="Times New Roman" w:cs="Times New Roman" w:hint="eastAsia"/>
          <w:sz w:val="24"/>
          <w:szCs w:val="24"/>
        </w:rPr>
        <w:t>倍且不超过</w:t>
      </w:r>
      <w:r w:rsidR="00355ED8" w:rsidRPr="00355ED8">
        <w:rPr>
          <w:rFonts w:ascii="Times New Roman" w:hAnsi="Times New Roman" w:cs="Times New Roman" w:hint="eastAsia"/>
          <w:sz w:val="24"/>
          <w:szCs w:val="24"/>
        </w:rPr>
        <w:t>100</w:t>
      </w:r>
      <w:r w:rsidR="00355ED8" w:rsidRPr="00355ED8">
        <w:rPr>
          <w:rFonts w:ascii="Times New Roman" w:hAnsi="Times New Roman" w:cs="Times New Roman" w:hint="eastAsia"/>
          <w:sz w:val="24"/>
          <w:szCs w:val="24"/>
        </w:rPr>
        <w:t>倍的，回拨比例为本次公开发行股票数量的</w:t>
      </w:r>
      <w:r w:rsidR="00355ED8" w:rsidRPr="00355ED8">
        <w:rPr>
          <w:rFonts w:ascii="Times New Roman" w:hAnsi="Times New Roman" w:cs="Times New Roman" w:hint="eastAsia"/>
          <w:sz w:val="24"/>
          <w:szCs w:val="24"/>
        </w:rPr>
        <w:t>5%</w:t>
      </w:r>
      <w:r w:rsidR="00355ED8" w:rsidRPr="00355ED8">
        <w:rPr>
          <w:rFonts w:ascii="Times New Roman" w:hAnsi="Times New Roman" w:cs="Times New Roman" w:hint="eastAsia"/>
          <w:sz w:val="24"/>
          <w:szCs w:val="24"/>
        </w:rPr>
        <w:t>；网上投资者有效申购倍数超过</w:t>
      </w:r>
      <w:r w:rsidR="00355ED8" w:rsidRPr="00355ED8">
        <w:rPr>
          <w:rFonts w:ascii="Times New Roman" w:hAnsi="Times New Roman" w:cs="Times New Roman" w:hint="eastAsia"/>
          <w:sz w:val="24"/>
          <w:szCs w:val="24"/>
        </w:rPr>
        <w:t>100</w:t>
      </w:r>
      <w:r w:rsidR="00355ED8" w:rsidRPr="00355ED8">
        <w:rPr>
          <w:rFonts w:ascii="Times New Roman" w:hAnsi="Times New Roman" w:cs="Times New Roman" w:hint="eastAsia"/>
          <w:sz w:val="24"/>
          <w:szCs w:val="24"/>
        </w:rPr>
        <w:t>倍的，回拨比例为本次公开发行股票数量的</w:t>
      </w:r>
      <w:r w:rsidR="00355ED8" w:rsidRPr="00355ED8">
        <w:rPr>
          <w:rFonts w:ascii="Times New Roman" w:hAnsi="Times New Roman" w:cs="Times New Roman" w:hint="eastAsia"/>
          <w:sz w:val="24"/>
          <w:szCs w:val="24"/>
        </w:rPr>
        <w:t>10%</w:t>
      </w:r>
      <w:r w:rsidR="00355ED8" w:rsidRPr="00355ED8">
        <w:rPr>
          <w:rFonts w:ascii="Times New Roman" w:hAnsi="Times New Roman" w:cs="Times New Roman" w:hint="eastAsia"/>
          <w:sz w:val="24"/>
          <w:szCs w:val="24"/>
        </w:rPr>
        <w:t>；回拨后</w:t>
      </w:r>
      <w:proofErr w:type="gramStart"/>
      <w:r w:rsidR="00355ED8" w:rsidRPr="00355ED8">
        <w:rPr>
          <w:rFonts w:ascii="Times New Roman" w:hAnsi="Times New Roman" w:cs="Times New Roman" w:hint="eastAsia"/>
          <w:sz w:val="24"/>
          <w:szCs w:val="24"/>
        </w:rPr>
        <w:t>无限售期的</w:t>
      </w:r>
      <w:proofErr w:type="gramEnd"/>
      <w:r w:rsidR="00355ED8" w:rsidRPr="00355ED8">
        <w:rPr>
          <w:rFonts w:ascii="Times New Roman" w:hAnsi="Times New Roman" w:cs="Times New Roman" w:hint="eastAsia"/>
          <w:sz w:val="24"/>
          <w:szCs w:val="24"/>
        </w:rPr>
        <w:t>网下发行数量不超过本次公开发行股票数量的</w:t>
      </w:r>
      <w:r w:rsidR="00355ED8" w:rsidRPr="00355ED8">
        <w:rPr>
          <w:rFonts w:ascii="Times New Roman" w:hAnsi="Times New Roman" w:cs="Times New Roman" w:hint="eastAsia"/>
          <w:sz w:val="24"/>
          <w:szCs w:val="24"/>
        </w:rPr>
        <w:t>80%</w:t>
      </w:r>
      <w:r w:rsidR="00355ED8" w:rsidRPr="00355ED8">
        <w:rPr>
          <w:rFonts w:ascii="Times New Roman" w:hAnsi="Times New Roman" w:cs="Times New Roman" w:hint="eastAsia"/>
          <w:sz w:val="24"/>
          <w:szCs w:val="24"/>
        </w:rPr>
        <w:t>。</w:t>
      </w:r>
      <w:r w:rsidRPr="00BD591E">
        <w:rPr>
          <w:rFonts w:ascii="Times New Roman" w:hAnsiTheme="minorEastAsia" w:cs="Times New Roman"/>
          <w:sz w:val="24"/>
          <w:szCs w:val="24"/>
        </w:rPr>
        <w:t>这一制度有利于保证线上投资者的利益。</w:t>
      </w:r>
      <w:r w:rsidR="000758B5">
        <w:rPr>
          <w:rFonts w:asciiTheme="minorEastAsia" w:hAnsiTheme="minorEastAsia" w:cs="Times New Roman" w:hint="eastAsia"/>
          <w:sz w:val="24"/>
          <w:szCs w:val="24"/>
        </w:rPr>
        <w:t>②</w:t>
      </w:r>
      <w:r w:rsidRPr="000758B5">
        <w:rPr>
          <w:rFonts w:ascii="Times New Roman" w:hAnsiTheme="minorEastAsia" w:cs="Times New Roman"/>
          <w:sz w:val="24"/>
          <w:szCs w:val="24"/>
        </w:rPr>
        <w:t>绿</w:t>
      </w:r>
      <w:proofErr w:type="gramStart"/>
      <w:r w:rsidRPr="000758B5">
        <w:rPr>
          <w:rFonts w:ascii="Times New Roman" w:hAnsiTheme="minorEastAsia" w:cs="Times New Roman"/>
          <w:sz w:val="24"/>
          <w:szCs w:val="24"/>
        </w:rPr>
        <w:t>鞋机制</w:t>
      </w:r>
      <w:r w:rsidRPr="00BD591E">
        <w:rPr>
          <w:rFonts w:ascii="Times New Roman" w:hAnsiTheme="minorEastAsia" w:cs="Times New Roman"/>
          <w:sz w:val="24"/>
          <w:szCs w:val="24"/>
        </w:rPr>
        <w:t>指</w:t>
      </w:r>
      <w:proofErr w:type="gramEnd"/>
      <w:r>
        <w:rPr>
          <w:rFonts w:ascii="Times New Roman" w:hAnsi="Times New Roman" w:cs="Times New Roman" w:hint="eastAsia"/>
          <w:sz w:val="24"/>
          <w:szCs w:val="24"/>
        </w:rPr>
        <w:t>超</w:t>
      </w:r>
      <w:r w:rsidRPr="00BD591E">
        <w:rPr>
          <w:rFonts w:ascii="Times New Roman" w:hAnsiTheme="minorEastAsia" w:cs="Times New Roman"/>
          <w:sz w:val="24"/>
          <w:szCs w:val="24"/>
        </w:rPr>
        <w:t>额配售选择权。与港股发行制度相同，在</w:t>
      </w:r>
      <w:proofErr w:type="gramStart"/>
      <w:r w:rsidRPr="00BD591E">
        <w:rPr>
          <w:rFonts w:ascii="Times New Roman" w:hAnsiTheme="minorEastAsia" w:cs="Times New Roman"/>
          <w:sz w:val="24"/>
          <w:szCs w:val="24"/>
        </w:rPr>
        <w:t>科创板</w:t>
      </w:r>
      <w:proofErr w:type="gramEnd"/>
      <w:r w:rsidRPr="00BD591E">
        <w:rPr>
          <w:rFonts w:ascii="Times New Roman" w:hAnsiTheme="minorEastAsia" w:cs="Times New Roman"/>
          <w:sz w:val="24"/>
          <w:szCs w:val="24"/>
        </w:rPr>
        <w:t>上市的发行人和主承销商可以在发行方案中采用超额配售选择权。</w:t>
      </w:r>
      <w:r w:rsidRPr="0097432D">
        <w:rPr>
          <w:rFonts w:ascii="Times New Roman" w:hAnsi="Times New Roman" w:cs="Times New Roman" w:hint="eastAsia"/>
          <w:sz w:val="24"/>
          <w:szCs w:val="24"/>
        </w:rPr>
        <w:t>采用超额配售选择</w:t>
      </w:r>
      <w:proofErr w:type="gramStart"/>
      <w:r>
        <w:rPr>
          <w:rFonts w:ascii="Times New Roman" w:hAnsi="Times New Roman" w:cs="Times New Roman" w:hint="eastAsia"/>
          <w:sz w:val="24"/>
          <w:szCs w:val="24"/>
        </w:rPr>
        <w:t>权发行</w:t>
      </w:r>
      <w:proofErr w:type="gramEnd"/>
      <w:r>
        <w:rPr>
          <w:rFonts w:ascii="Times New Roman" w:hAnsi="Times New Roman" w:cs="Times New Roman" w:hint="eastAsia"/>
          <w:sz w:val="24"/>
          <w:szCs w:val="24"/>
        </w:rPr>
        <w:t>股票数量不得超过首次公开发行股票数量</w:t>
      </w:r>
      <w:r w:rsidR="00D316C6">
        <w:rPr>
          <w:rFonts w:ascii="Times New Roman" w:hAnsi="Times New Roman" w:cs="Times New Roman" w:hint="eastAsia"/>
          <w:sz w:val="24"/>
          <w:szCs w:val="24"/>
        </w:rPr>
        <w:t>的</w:t>
      </w:r>
      <w:r w:rsidRPr="0097432D">
        <w:rPr>
          <w:rFonts w:ascii="Times New Roman" w:hAnsi="Times New Roman" w:cs="Times New Roman" w:hint="eastAsia"/>
          <w:sz w:val="24"/>
          <w:szCs w:val="24"/>
        </w:rPr>
        <w:t>15%</w:t>
      </w:r>
      <w:r w:rsidRPr="0097432D">
        <w:rPr>
          <w:rFonts w:ascii="Times New Roman" w:hAnsi="Times New Roman" w:cs="Times New Roman" w:hint="eastAsia"/>
          <w:sz w:val="24"/>
          <w:szCs w:val="24"/>
        </w:rPr>
        <w:t>。绿</w:t>
      </w:r>
      <w:proofErr w:type="gramStart"/>
      <w:r w:rsidRPr="0097432D">
        <w:rPr>
          <w:rFonts w:ascii="Times New Roman" w:hAnsi="Times New Roman" w:cs="Times New Roman" w:hint="eastAsia"/>
          <w:sz w:val="24"/>
          <w:szCs w:val="24"/>
        </w:rPr>
        <w:t>鞋</w:t>
      </w:r>
      <w:r>
        <w:rPr>
          <w:rFonts w:ascii="Times New Roman" w:hAnsi="Times New Roman" w:cs="Times New Roman" w:hint="eastAsia"/>
          <w:sz w:val="24"/>
          <w:szCs w:val="24"/>
        </w:rPr>
        <w:t>机制</w:t>
      </w:r>
      <w:proofErr w:type="gramEnd"/>
      <w:r>
        <w:rPr>
          <w:rFonts w:ascii="Times New Roman" w:hAnsi="Times New Roman" w:cs="Times New Roman" w:hint="eastAsia"/>
          <w:sz w:val="24"/>
          <w:szCs w:val="24"/>
        </w:rPr>
        <w:t>可以防止新股上市后股价跌破发行价以下，增强参与一级市场认购投资者</w:t>
      </w:r>
      <w:r w:rsidRPr="0097432D">
        <w:rPr>
          <w:rFonts w:ascii="Times New Roman" w:hAnsi="Times New Roman" w:cs="Times New Roman" w:hint="eastAsia"/>
          <w:sz w:val="24"/>
          <w:szCs w:val="24"/>
        </w:rPr>
        <w:t>信心，实现新股股价由一级市场向二级市场的平稳过渡。</w:t>
      </w:r>
      <w:r w:rsidR="000758B5">
        <w:rPr>
          <w:rFonts w:asciiTheme="minorEastAsia" w:hAnsiTheme="minorEastAsia" w:cs="Times New Roman" w:hint="eastAsia"/>
          <w:sz w:val="24"/>
          <w:szCs w:val="24"/>
        </w:rPr>
        <w:t>③</w:t>
      </w:r>
      <w:proofErr w:type="gramStart"/>
      <w:r w:rsidRPr="00BD591E">
        <w:rPr>
          <w:rFonts w:ascii="Times New Roman" w:hAnsiTheme="minorEastAsia" w:cs="Times New Roman"/>
          <w:sz w:val="24"/>
          <w:szCs w:val="24"/>
        </w:rPr>
        <w:t>科创板</w:t>
      </w:r>
      <w:proofErr w:type="gramEnd"/>
      <w:r w:rsidRPr="00BD591E">
        <w:rPr>
          <w:rFonts w:ascii="Times New Roman" w:hAnsiTheme="minorEastAsia" w:cs="Times New Roman"/>
          <w:sz w:val="24"/>
          <w:szCs w:val="24"/>
        </w:rPr>
        <w:t>的战略配售制度与港股的基石投资者相仿，但持有期限为</w:t>
      </w:r>
      <w:r w:rsidRPr="00BD591E">
        <w:rPr>
          <w:rFonts w:ascii="Times New Roman" w:hAnsi="Times New Roman" w:cs="Times New Roman"/>
          <w:sz w:val="24"/>
          <w:szCs w:val="24"/>
        </w:rPr>
        <w:t>12</w:t>
      </w:r>
      <w:r w:rsidRPr="00BD591E">
        <w:rPr>
          <w:rFonts w:ascii="Times New Roman" w:hAnsiTheme="minorEastAsia" w:cs="Times New Roman"/>
          <w:sz w:val="24"/>
          <w:szCs w:val="24"/>
        </w:rPr>
        <w:t>个月，长于港股。据《发行承销实施办法》（征求意见稿），</w:t>
      </w:r>
      <w:proofErr w:type="gramStart"/>
      <w:r w:rsidRPr="00BD591E">
        <w:rPr>
          <w:rFonts w:ascii="Times New Roman" w:hAnsiTheme="minorEastAsia" w:cs="Times New Roman"/>
          <w:sz w:val="24"/>
          <w:szCs w:val="24"/>
        </w:rPr>
        <w:t>科创板</w:t>
      </w:r>
      <w:proofErr w:type="gramEnd"/>
      <w:r w:rsidRPr="00BD591E">
        <w:rPr>
          <w:rFonts w:ascii="Times New Roman" w:hAnsiTheme="minorEastAsia" w:cs="Times New Roman"/>
          <w:sz w:val="24"/>
          <w:szCs w:val="24"/>
        </w:rPr>
        <w:t>上市企业首次公开发行股票数量在</w:t>
      </w:r>
      <w:r w:rsidRPr="00BD591E">
        <w:rPr>
          <w:rFonts w:ascii="Times New Roman" w:hAnsi="Times New Roman" w:cs="Times New Roman"/>
          <w:sz w:val="24"/>
          <w:szCs w:val="24"/>
        </w:rPr>
        <w:t>1</w:t>
      </w:r>
      <w:r w:rsidRPr="00BD591E">
        <w:rPr>
          <w:rFonts w:ascii="Times New Roman" w:hAnsiTheme="minorEastAsia" w:cs="Times New Roman"/>
          <w:sz w:val="24"/>
          <w:szCs w:val="24"/>
        </w:rPr>
        <w:t>亿股以上的，可以向战略投资者配售。战略投资者配售股票的总量超过本次公开发行股票数量</w:t>
      </w:r>
      <w:r w:rsidRPr="00BD591E">
        <w:rPr>
          <w:rFonts w:ascii="Times New Roman" w:hAnsi="Times New Roman" w:cs="Times New Roman"/>
          <w:sz w:val="24"/>
          <w:szCs w:val="24"/>
        </w:rPr>
        <w:t>30%</w:t>
      </w:r>
      <w:r w:rsidRPr="00BD591E">
        <w:rPr>
          <w:rFonts w:ascii="Times New Roman" w:hAnsiTheme="minorEastAsia" w:cs="Times New Roman"/>
          <w:sz w:val="24"/>
          <w:szCs w:val="24"/>
        </w:rPr>
        <w:t>的，应当在发行方案中充分说明理由。首次公开发行股票数量不足</w:t>
      </w:r>
      <w:r w:rsidRPr="00BD591E">
        <w:rPr>
          <w:rFonts w:ascii="Times New Roman" w:hAnsi="Times New Roman" w:cs="Times New Roman"/>
          <w:sz w:val="24"/>
          <w:szCs w:val="24"/>
        </w:rPr>
        <w:t>1</w:t>
      </w:r>
      <w:r w:rsidRPr="00BD591E">
        <w:rPr>
          <w:rFonts w:ascii="Times New Roman" w:hAnsiTheme="minorEastAsia" w:cs="Times New Roman"/>
          <w:sz w:val="24"/>
          <w:szCs w:val="24"/>
        </w:rPr>
        <w:t>亿股，战略投资者获得配售股票总量不超过本次公开发行股票数量</w:t>
      </w:r>
      <w:r w:rsidRPr="00BD591E">
        <w:rPr>
          <w:rFonts w:ascii="Times New Roman" w:hAnsi="Times New Roman" w:cs="Times New Roman"/>
          <w:sz w:val="24"/>
          <w:szCs w:val="24"/>
        </w:rPr>
        <w:t>20%</w:t>
      </w:r>
      <w:r w:rsidRPr="00BD591E">
        <w:rPr>
          <w:rFonts w:ascii="Times New Roman" w:hAnsiTheme="minorEastAsia" w:cs="Times New Roman"/>
          <w:sz w:val="24"/>
          <w:szCs w:val="24"/>
        </w:rPr>
        <w:t>的，可以向战略投资者配售。战略投资者不参与网下询价，且应当承诺获得本次配售的股票持有期限不少于</w:t>
      </w:r>
      <w:r w:rsidRPr="00BD591E">
        <w:rPr>
          <w:rFonts w:ascii="Times New Roman" w:hAnsi="Times New Roman" w:cs="Times New Roman"/>
          <w:sz w:val="24"/>
          <w:szCs w:val="24"/>
        </w:rPr>
        <w:t>12</w:t>
      </w:r>
      <w:r w:rsidRPr="00BD591E">
        <w:rPr>
          <w:rFonts w:ascii="Times New Roman" w:hAnsiTheme="minorEastAsia" w:cs="Times New Roman"/>
          <w:sz w:val="24"/>
          <w:szCs w:val="24"/>
        </w:rPr>
        <w:t>个月，持有期自本次公开发行的股票上市之日起计算。向战略投资者配售的股票</w:t>
      </w:r>
      <w:proofErr w:type="gramStart"/>
      <w:r w:rsidRPr="00BD591E">
        <w:rPr>
          <w:rFonts w:ascii="Times New Roman" w:hAnsiTheme="minorEastAsia" w:cs="Times New Roman"/>
          <w:sz w:val="24"/>
          <w:szCs w:val="24"/>
        </w:rPr>
        <w:t>不被计入网</w:t>
      </w:r>
      <w:proofErr w:type="gramEnd"/>
      <w:r w:rsidRPr="00BD591E">
        <w:rPr>
          <w:rFonts w:ascii="Times New Roman" w:hAnsiTheme="minorEastAsia" w:cs="Times New Roman"/>
          <w:sz w:val="24"/>
          <w:szCs w:val="24"/>
        </w:rPr>
        <w:t>下网上发行比例，安排向战略投资者配售股票的企业，应当扣除向战略投资者配售部分后确定网下网上发行比例。</w:t>
      </w:r>
      <w:r w:rsidR="000758B5" w:rsidRPr="0097432D">
        <w:rPr>
          <w:rFonts w:ascii="Times New Roman" w:hAnsi="Times New Roman" w:cs="Times New Roman" w:hint="eastAsia"/>
          <w:sz w:val="24"/>
          <w:szCs w:val="24"/>
        </w:rPr>
        <w:t>允许发行人高管与员工通过专项资产管理计划，参与发行人股票战略配售。建立发行人高管与核心员工认购机制，有利于向市场投资者传递正面信号。</w:t>
      </w:r>
    </w:p>
    <w:p w:rsidR="009B329D" w:rsidRPr="009B329D" w:rsidRDefault="009B329D" w:rsidP="00F239D2">
      <w:pPr>
        <w:spacing w:line="360" w:lineRule="exact"/>
        <w:rPr>
          <w:rFonts w:ascii="黑体" w:eastAsia="黑体" w:hAnsi="Times New Roman" w:cs="Times New Roman"/>
          <w:sz w:val="24"/>
          <w:szCs w:val="24"/>
        </w:rPr>
      </w:pPr>
      <w:r w:rsidRPr="009B329D">
        <w:rPr>
          <w:rFonts w:ascii="黑体" w:eastAsia="黑体" w:hAnsi="Times New Roman" w:cs="Times New Roman" w:hint="eastAsia"/>
          <w:sz w:val="24"/>
          <w:szCs w:val="24"/>
        </w:rPr>
        <w:t xml:space="preserve">    三、交易制度：保障市场流动性良性平衡</w:t>
      </w:r>
    </w:p>
    <w:p w:rsidR="007A05FB" w:rsidRPr="00C578ED" w:rsidRDefault="007A05FB" w:rsidP="00F239D2">
      <w:pPr>
        <w:spacing w:line="360" w:lineRule="exact"/>
        <w:rPr>
          <w:rFonts w:ascii="Times New Roman" w:hAnsi="Times New Roman" w:cs="Times New Roman"/>
          <w:sz w:val="24"/>
          <w:szCs w:val="24"/>
        </w:rPr>
      </w:pPr>
      <w:r w:rsidRPr="007A05FB">
        <w:rPr>
          <w:rFonts w:ascii="楷体_GB2312" w:eastAsia="楷体_GB2312" w:hAnsi="Times New Roman" w:cs="Times New Roman" w:hint="eastAsia"/>
          <w:sz w:val="24"/>
          <w:szCs w:val="24"/>
        </w:rPr>
        <w:t xml:space="preserve">    </w:t>
      </w:r>
      <w:r w:rsidR="00C72A60">
        <w:rPr>
          <w:rFonts w:ascii="楷体_GB2312" w:eastAsia="楷体_GB2312" w:hAnsi="Times New Roman" w:cs="Times New Roman" w:hint="eastAsia"/>
          <w:sz w:val="24"/>
          <w:szCs w:val="24"/>
        </w:rPr>
        <w:t>1</w:t>
      </w:r>
      <w:r w:rsidRPr="007A05FB">
        <w:rPr>
          <w:rFonts w:ascii="楷体_GB2312" w:eastAsia="楷体_GB2312" w:hAnsi="Times New Roman" w:cs="Times New Roman" w:hint="eastAsia"/>
          <w:sz w:val="24"/>
          <w:szCs w:val="24"/>
        </w:rPr>
        <w:t>.适当放宽涨跌幅限制至20%，新股上市后的前5个交易日不设涨跌幅限制，灵活申报价格最小变动单位，同时引入盘后固定价格交易。</w:t>
      </w:r>
      <w:r w:rsidR="00605C79">
        <w:rPr>
          <w:rFonts w:asciiTheme="minorEastAsia" w:hAnsiTheme="minorEastAsia" w:cs="Times New Roman" w:hint="eastAsia"/>
          <w:sz w:val="24"/>
          <w:szCs w:val="24"/>
        </w:rPr>
        <w:t>盘后固定价格交易是指</w:t>
      </w:r>
      <w:r w:rsidR="00605C79" w:rsidRPr="00605C79">
        <w:rPr>
          <w:rFonts w:asciiTheme="minorEastAsia" w:hAnsiTheme="minorEastAsia" w:cs="Times New Roman" w:hint="eastAsia"/>
          <w:sz w:val="24"/>
          <w:szCs w:val="24"/>
        </w:rPr>
        <w:t>在竞价交易结束后，投资者可以通过收盘定价委托，按照收盘价买卖股票。</w:t>
      </w:r>
      <w:r w:rsidR="009C6828">
        <w:rPr>
          <w:rFonts w:asciiTheme="minorEastAsia" w:hAnsiTheme="minorEastAsia" w:cs="Times New Roman" w:hint="eastAsia"/>
          <w:sz w:val="24"/>
          <w:szCs w:val="24"/>
        </w:rPr>
        <w:t>因此，</w:t>
      </w:r>
      <w:proofErr w:type="gramStart"/>
      <w:r w:rsidR="00066A79">
        <w:rPr>
          <w:rFonts w:ascii="Times New Roman" w:hAnsi="Times New Roman" w:cs="Times New Roman" w:hint="eastAsia"/>
          <w:sz w:val="24"/>
          <w:szCs w:val="24"/>
        </w:rPr>
        <w:t>科创板</w:t>
      </w:r>
      <w:proofErr w:type="gramEnd"/>
      <w:r w:rsidR="00C578ED" w:rsidRPr="001247EE">
        <w:rPr>
          <w:rFonts w:ascii="Times New Roman" w:hAnsi="Times New Roman" w:cs="Times New Roman" w:hint="eastAsia"/>
          <w:sz w:val="24"/>
          <w:szCs w:val="24"/>
        </w:rPr>
        <w:t>将彻底打破传统</w:t>
      </w:r>
      <w:r w:rsidR="00C578ED" w:rsidRPr="001247EE">
        <w:rPr>
          <w:rFonts w:ascii="Times New Roman" w:hAnsi="Times New Roman" w:cs="Times New Roman" w:hint="eastAsia"/>
          <w:sz w:val="24"/>
          <w:szCs w:val="24"/>
        </w:rPr>
        <w:t>A</w:t>
      </w:r>
      <w:r w:rsidR="00C578ED" w:rsidRPr="001247EE">
        <w:rPr>
          <w:rFonts w:ascii="Times New Roman" w:hAnsi="Times New Roman" w:cs="Times New Roman" w:hint="eastAsia"/>
          <w:sz w:val="24"/>
          <w:szCs w:val="24"/>
        </w:rPr>
        <w:t>股市场新股上市首日必须</w:t>
      </w:r>
      <w:r w:rsidR="00C578ED" w:rsidRPr="001247EE">
        <w:rPr>
          <w:rFonts w:ascii="Times New Roman" w:hAnsi="Times New Roman" w:cs="Times New Roman" w:hint="eastAsia"/>
          <w:sz w:val="24"/>
          <w:szCs w:val="24"/>
        </w:rPr>
        <w:t>44%</w:t>
      </w:r>
      <w:proofErr w:type="gramStart"/>
      <w:r w:rsidR="00066A79">
        <w:rPr>
          <w:rFonts w:ascii="Times New Roman" w:hAnsi="Times New Roman" w:cs="Times New Roman" w:hint="eastAsia"/>
          <w:sz w:val="24"/>
          <w:szCs w:val="24"/>
        </w:rPr>
        <w:t>秒停的</w:t>
      </w:r>
      <w:proofErr w:type="gramEnd"/>
      <w:r w:rsidR="00066A79">
        <w:rPr>
          <w:rFonts w:ascii="Times New Roman" w:hAnsi="Times New Roman" w:cs="Times New Roman" w:hint="eastAsia"/>
          <w:sz w:val="24"/>
          <w:szCs w:val="24"/>
        </w:rPr>
        <w:t>潜规则，同时也不可能</w:t>
      </w:r>
      <w:r w:rsidR="00C578ED" w:rsidRPr="001247EE">
        <w:rPr>
          <w:rFonts w:ascii="Times New Roman" w:hAnsi="Times New Roman" w:cs="Times New Roman" w:hint="eastAsia"/>
          <w:sz w:val="24"/>
          <w:szCs w:val="24"/>
        </w:rPr>
        <w:t>出现新股上市后必须连拉</w:t>
      </w:r>
      <w:r w:rsidR="00C578ED" w:rsidRPr="001247EE">
        <w:rPr>
          <w:rFonts w:ascii="Times New Roman" w:hAnsi="Times New Roman" w:cs="Times New Roman" w:hint="eastAsia"/>
          <w:sz w:val="24"/>
          <w:szCs w:val="24"/>
        </w:rPr>
        <w:t>N</w:t>
      </w:r>
      <w:proofErr w:type="gramStart"/>
      <w:r w:rsidR="00C578ED" w:rsidRPr="001247EE">
        <w:rPr>
          <w:rFonts w:ascii="Times New Roman" w:hAnsi="Times New Roman" w:cs="Times New Roman" w:hint="eastAsia"/>
          <w:sz w:val="24"/>
          <w:szCs w:val="24"/>
        </w:rPr>
        <w:t>个</w:t>
      </w:r>
      <w:proofErr w:type="gramEnd"/>
      <w:r w:rsidR="00C578ED" w:rsidRPr="001247EE">
        <w:rPr>
          <w:rFonts w:ascii="Times New Roman" w:hAnsi="Times New Roman" w:cs="Times New Roman" w:hint="eastAsia"/>
          <w:sz w:val="24"/>
          <w:szCs w:val="24"/>
        </w:rPr>
        <w:t>涨停板的奇葩现象，甚至不排除在新股上市的头</w:t>
      </w:r>
      <w:r w:rsidR="00C578ED" w:rsidRPr="001247EE">
        <w:rPr>
          <w:rFonts w:ascii="Times New Roman" w:hAnsi="Times New Roman" w:cs="Times New Roman" w:hint="eastAsia"/>
          <w:sz w:val="24"/>
          <w:szCs w:val="24"/>
        </w:rPr>
        <w:t>5</w:t>
      </w:r>
      <w:r w:rsidR="00C578ED" w:rsidRPr="001247EE">
        <w:rPr>
          <w:rFonts w:ascii="Times New Roman" w:hAnsi="Times New Roman" w:cs="Times New Roman" w:hint="eastAsia"/>
          <w:sz w:val="24"/>
          <w:szCs w:val="24"/>
        </w:rPr>
        <w:t>个交易日（不设涨跌幅限制）就可能出现股价</w:t>
      </w:r>
      <w:r w:rsidR="00066A79">
        <w:rPr>
          <w:rFonts w:ascii="Times New Roman" w:hAnsi="Times New Roman" w:cs="Times New Roman" w:hint="eastAsia"/>
          <w:sz w:val="24"/>
          <w:szCs w:val="24"/>
        </w:rPr>
        <w:t>跌破发行价的</w:t>
      </w:r>
      <w:r w:rsidR="00C578ED" w:rsidRPr="001247EE">
        <w:rPr>
          <w:rFonts w:ascii="Times New Roman" w:hAnsi="Times New Roman" w:cs="Times New Roman" w:hint="eastAsia"/>
          <w:sz w:val="24"/>
          <w:szCs w:val="24"/>
        </w:rPr>
        <w:t>“破发”的情形，或者会有一部分在高位买入的人，在头</w:t>
      </w:r>
      <w:r w:rsidR="00C578ED" w:rsidRPr="001247EE">
        <w:rPr>
          <w:rFonts w:ascii="Times New Roman" w:hAnsi="Times New Roman" w:cs="Times New Roman" w:hint="eastAsia"/>
          <w:sz w:val="24"/>
          <w:szCs w:val="24"/>
        </w:rPr>
        <w:t>5</w:t>
      </w:r>
      <w:r w:rsidR="00C578ED" w:rsidRPr="001247EE">
        <w:rPr>
          <w:rFonts w:ascii="Times New Roman" w:hAnsi="Times New Roman" w:cs="Times New Roman" w:hint="eastAsia"/>
          <w:sz w:val="24"/>
          <w:szCs w:val="24"/>
        </w:rPr>
        <w:t>个交易日内可能被套在头部，出现较大亏损。</w:t>
      </w:r>
    </w:p>
    <w:p w:rsidR="00C72A60" w:rsidRDefault="00C578ED" w:rsidP="00F239D2">
      <w:pPr>
        <w:spacing w:line="360" w:lineRule="exact"/>
        <w:rPr>
          <w:rFonts w:ascii="Times New Roman" w:hAnsiTheme="minorEastAsia" w:cs="Times New Roman"/>
          <w:sz w:val="24"/>
          <w:szCs w:val="24"/>
        </w:rPr>
      </w:pPr>
      <w:r w:rsidRPr="00C578ED">
        <w:rPr>
          <w:rFonts w:ascii="楷体_GB2312" w:eastAsia="楷体_GB2312" w:hAnsi="Times New Roman" w:cs="Times New Roman" w:hint="eastAsia"/>
          <w:sz w:val="24"/>
          <w:szCs w:val="24"/>
        </w:rPr>
        <w:lastRenderedPageBreak/>
        <w:t xml:space="preserve">    </w:t>
      </w:r>
      <w:r w:rsidR="00C72A60">
        <w:rPr>
          <w:rFonts w:ascii="楷体_GB2312" w:eastAsia="楷体_GB2312" w:hAnsi="Times New Roman" w:cs="Times New Roman" w:hint="eastAsia"/>
          <w:sz w:val="24"/>
          <w:szCs w:val="24"/>
        </w:rPr>
        <w:t>2</w:t>
      </w:r>
      <w:r w:rsidRPr="00C578ED">
        <w:rPr>
          <w:rFonts w:ascii="楷体_GB2312" w:eastAsia="楷体_GB2312" w:hAnsi="Times New Roman" w:cs="Times New Roman" w:hint="eastAsia"/>
          <w:sz w:val="24"/>
          <w:szCs w:val="24"/>
        </w:rPr>
        <w:t>.</w:t>
      </w:r>
      <w:r w:rsidR="007A05FB" w:rsidRPr="00C578ED">
        <w:rPr>
          <w:rFonts w:ascii="楷体_GB2312" w:eastAsia="楷体_GB2312" w:hAnsi="Times New Roman" w:cs="Times New Roman" w:hint="eastAsia"/>
          <w:sz w:val="24"/>
          <w:szCs w:val="24"/>
        </w:rPr>
        <w:t>首日放开融券</w:t>
      </w:r>
      <w:r w:rsidR="00C72A60">
        <w:rPr>
          <w:rFonts w:ascii="楷体_GB2312" w:eastAsia="楷体_GB2312" w:hAnsi="Times New Roman" w:cs="Times New Roman" w:hint="eastAsia"/>
          <w:sz w:val="24"/>
          <w:szCs w:val="24"/>
        </w:rPr>
        <w:t>（</w:t>
      </w:r>
      <w:r w:rsidR="00604D1D">
        <w:rPr>
          <w:rFonts w:ascii="Times New Roman" w:hAnsi="Times New Roman" w:cs="Times New Roman" w:hint="eastAsia"/>
          <w:sz w:val="24"/>
          <w:szCs w:val="24"/>
        </w:rPr>
        <w:t>S</w:t>
      </w:r>
      <w:r w:rsidR="00C72A60" w:rsidRPr="00604D1D">
        <w:rPr>
          <w:rFonts w:ascii="Times New Roman" w:hAnsi="Times New Roman" w:cs="Times New Roman"/>
          <w:sz w:val="24"/>
          <w:szCs w:val="24"/>
        </w:rPr>
        <w:t xml:space="preserve">ecurities </w:t>
      </w:r>
      <w:r w:rsidR="00604D1D">
        <w:rPr>
          <w:rFonts w:ascii="Times New Roman" w:hAnsi="Times New Roman" w:cs="Times New Roman" w:hint="eastAsia"/>
          <w:sz w:val="24"/>
          <w:szCs w:val="24"/>
        </w:rPr>
        <w:t>L</w:t>
      </w:r>
      <w:r w:rsidR="00C72A60" w:rsidRPr="00604D1D">
        <w:rPr>
          <w:rFonts w:ascii="Times New Roman" w:hAnsi="Times New Roman" w:cs="Times New Roman"/>
          <w:sz w:val="24"/>
          <w:szCs w:val="24"/>
        </w:rPr>
        <w:t>ending</w:t>
      </w:r>
      <w:r w:rsidR="00C72A60" w:rsidRPr="00604D1D">
        <w:rPr>
          <w:rFonts w:ascii="Times New Roman" w:hAnsi="Times New Roman" w:cs="Times New Roman"/>
          <w:sz w:val="24"/>
          <w:szCs w:val="24"/>
        </w:rPr>
        <w:t>）</w:t>
      </w:r>
      <w:r w:rsidR="007A05FB" w:rsidRPr="00C578ED">
        <w:rPr>
          <w:rFonts w:ascii="楷体_GB2312" w:eastAsia="楷体_GB2312" w:hAnsi="Times New Roman" w:cs="Times New Roman" w:hint="eastAsia"/>
          <w:sz w:val="24"/>
          <w:szCs w:val="24"/>
        </w:rPr>
        <w:t>，</w:t>
      </w:r>
      <w:r w:rsidR="008445CC">
        <w:rPr>
          <w:rFonts w:ascii="楷体_GB2312" w:eastAsia="楷体_GB2312" w:hAnsi="Times New Roman" w:cs="Times New Roman" w:hint="eastAsia"/>
          <w:sz w:val="24"/>
          <w:szCs w:val="24"/>
        </w:rPr>
        <w:t>着力改善</w:t>
      </w:r>
      <w:r w:rsidR="007A05FB" w:rsidRPr="00C578ED">
        <w:rPr>
          <w:rFonts w:ascii="楷体_GB2312" w:eastAsia="楷体_GB2312" w:hAnsi="Times New Roman" w:cs="Times New Roman" w:hint="eastAsia"/>
          <w:sz w:val="24"/>
          <w:szCs w:val="24"/>
        </w:rPr>
        <w:t>“单边市”</w:t>
      </w:r>
      <w:r w:rsidR="008445CC">
        <w:rPr>
          <w:rFonts w:ascii="楷体_GB2312" w:eastAsia="楷体_GB2312" w:hAnsi="Times New Roman" w:cs="Times New Roman" w:hint="eastAsia"/>
          <w:sz w:val="24"/>
          <w:szCs w:val="24"/>
        </w:rPr>
        <w:t>问题</w:t>
      </w:r>
      <w:r w:rsidRPr="00C578ED">
        <w:rPr>
          <w:rFonts w:ascii="楷体_GB2312" w:eastAsia="楷体_GB2312" w:hAnsi="Times New Roman" w:cs="Times New Roman" w:hint="eastAsia"/>
          <w:sz w:val="24"/>
          <w:szCs w:val="24"/>
        </w:rPr>
        <w:t>。</w:t>
      </w:r>
      <w:r w:rsidR="00C72A60" w:rsidRPr="00C72A60">
        <w:rPr>
          <w:rFonts w:asciiTheme="minorEastAsia" w:hAnsiTheme="minorEastAsia" w:cs="Times New Roman" w:hint="eastAsia"/>
          <w:sz w:val="24"/>
          <w:szCs w:val="24"/>
        </w:rPr>
        <w:t>融券即</w:t>
      </w:r>
      <w:r w:rsidR="00C72A60">
        <w:rPr>
          <w:rFonts w:ascii="Times New Roman" w:hAnsiTheme="minorEastAsia" w:cs="Times New Roman"/>
          <w:sz w:val="24"/>
          <w:szCs w:val="24"/>
        </w:rPr>
        <w:t>出借证券</w:t>
      </w:r>
      <w:r w:rsidR="00C72A60">
        <w:rPr>
          <w:rFonts w:ascii="Times New Roman" w:hAnsiTheme="minorEastAsia" w:cs="Times New Roman" w:hint="eastAsia"/>
          <w:sz w:val="24"/>
          <w:szCs w:val="24"/>
        </w:rPr>
        <w:t>，</w:t>
      </w:r>
      <w:r w:rsidR="00066A79" w:rsidRPr="00066A79">
        <w:rPr>
          <w:rFonts w:ascii="Times New Roman" w:hAnsiTheme="minorEastAsia" w:cs="Times New Roman"/>
          <w:sz w:val="24"/>
          <w:szCs w:val="24"/>
        </w:rPr>
        <w:t>证券公司将自有股票或客户投资账户中的股票借给做空投资者</w:t>
      </w:r>
      <w:r w:rsidR="008445CC">
        <w:rPr>
          <w:rFonts w:ascii="Times New Roman" w:hAnsiTheme="minorEastAsia" w:cs="Times New Roman" w:hint="eastAsia"/>
          <w:sz w:val="24"/>
          <w:szCs w:val="24"/>
        </w:rPr>
        <w:t>，做空</w:t>
      </w:r>
      <w:r w:rsidR="00066A79" w:rsidRPr="00066A79">
        <w:rPr>
          <w:rFonts w:ascii="Times New Roman" w:hAnsiTheme="minorEastAsia" w:cs="Times New Roman"/>
          <w:sz w:val="24"/>
          <w:szCs w:val="24"/>
        </w:rPr>
        <w:t>投资者</w:t>
      </w:r>
      <w:proofErr w:type="gramStart"/>
      <w:r w:rsidR="00066A79" w:rsidRPr="00066A79">
        <w:rPr>
          <w:rFonts w:ascii="Times New Roman" w:hAnsiTheme="minorEastAsia" w:cs="Times New Roman"/>
          <w:sz w:val="24"/>
          <w:szCs w:val="24"/>
        </w:rPr>
        <w:t>借证券</w:t>
      </w:r>
      <w:proofErr w:type="gramEnd"/>
      <w:r w:rsidR="00066A79" w:rsidRPr="00066A79">
        <w:rPr>
          <w:rFonts w:ascii="Times New Roman" w:hAnsiTheme="minorEastAsia" w:cs="Times New Roman"/>
          <w:sz w:val="24"/>
          <w:szCs w:val="24"/>
        </w:rPr>
        <w:t>来出售，到期返还相同种类和数量的证券并支付利息。</w:t>
      </w:r>
      <w:proofErr w:type="gramStart"/>
      <w:r w:rsidR="008445CC" w:rsidRPr="008445CC">
        <w:rPr>
          <w:rFonts w:ascii="Times New Roman" w:hAnsiTheme="minorEastAsia" w:cs="Times New Roman" w:hint="eastAsia"/>
          <w:sz w:val="24"/>
          <w:szCs w:val="24"/>
        </w:rPr>
        <w:t>科创板股票</w:t>
      </w:r>
      <w:proofErr w:type="gramEnd"/>
      <w:r w:rsidR="008445CC" w:rsidRPr="008445CC">
        <w:rPr>
          <w:rFonts w:ascii="Times New Roman" w:hAnsiTheme="minorEastAsia" w:cs="Times New Roman" w:hint="eastAsia"/>
          <w:sz w:val="24"/>
          <w:szCs w:val="24"/>
        </w:rPr>
        <w:t>自上市首个交易日起可作为融资融券标的，且融券标的证券选择标准将与</w:t>
      </w:r>
      <w:r w:rsidR="008445CC" w:rsidRPr="008445CC">
        <w:rPr>
          <w:rFonts w:ascii="Times New Roman" w:hAnsiTheme="minorEastAsia" w:cs="Times New Roman" w:hint="eastAsia"/>
          <w:sz w:val="24"/>
          <w:szCs w:val="24"/>
        </w:rPr>
        <w:t>A</w:t>
      </w:r>
      <w:r w:rsidR="008445CC" w:rsidRPr="008445CC">
        <w:rPr>
          <w:rFonts w:ascii="Times New Roman" w:hAnsiTheme="minorEastAsia" w:cs="Times New Roman" w:hint="eastAsia"/>
          <w:sz w:val="24"/>
          <w:szCs w:val="24"/>
        </w:rPr>
        <w:t>股有所差别。</w:t>
      </w:r>
    </w:p>
    <w:p w:rsidR="009B329D" w:rsidRPr="007A05FB" w:rsidRDefault="00066A7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综上，</w:t>
      </w:r>
      <w:r w:rsidR="007A05FB" w:rsidRPr="007A05FB">
        <w:rPr>
          <w:rFonts w:ascii="Times New Roman" w:hAnsi="Times New Roman" w:cs="Times New Roman" w:hint="eastAsia"/>
          <w:sz w:val="24"/>
          <w:szCs w:val="24"/>
        </w:rPr>
        <w:t>国际对标来看，</w:t>
      </w:r>
      <w:proofErr w:type="gramStart"/>
      <w:r>
        <w:rPr>
          <w:rFonts w:ascii="Times New Roman" w:hAnsi="Times New Roman" w:cs="Times New Roman" w:hint="eastAsia"/>
          <w:sz w:val="24"/>
          <w:szCs w:val="24"/>
        </w:rPr>
        <w:t>科创板</w:t>
      </w:r>
      <w:proofErr w:type="gramEnd"/>
      <w:r w:rsidR="007A05FB" w:rsidRPr="007A05FB">
        <w:rPr>
          <w:rFonts w:ascii="Times New Roman" w:hAnsi="Times New Roman" w:cs="Times New Roman" w:hint="eastAsia"/>
          <w:sz w:val="24"/>
          <w:szCs w:val="24"/>
        </w:rPr>
        <w:t>涨跌幅放开释放积极信号，放开融券期待多空平衡</w:t>
      </w:r>
      <w:r>
        <w:rPr>
          <w:rFonts w:ascii="Times New Roman" w:hAnsi="Times New Roman" w:cs="Times New Roman" w:hint="eastAsia"/>
          <w:sz w:val="24"/>
          <w:szCs w:val="24"/>
        </w:rPr>
        <w:t>。</w:t>
      </w:r>
      <w:r w:rsidR="00D316C6">
        <w:rPr>
          <w:rFonts w:ascii="Times New Roman" w:hAnsi="Times New Roman" w:cs="Times New Roman" w:hint="eastAsia"/>
          <w:sz w:val="24"/>
          <w:szCs w:val="24"/>
        </w:rPr>
        <w:t>国内对标</w:t>
      </w:r>
      <w:r w:rsidR="007A05FB" w:rsidRPr="007A05FB">
        <w:rPr>
          <w:rFonts w:ascii="Times New Roman" w:hAnsi="Times New Roman" w:cs="Times New Roman" w:hint="eastAsia"/>
          <w:sz w:val="24"/>
          <w:szCs w:val="24"/>
        </w:rPr>
        <w:t>来看，</w:t>
      </w:r>
      <w:proofErr w:type="gramStart"/>
      <w:r w:rsidR="007A05FB" w:rsidRPr="007A05FB">
        <w:rPr>
          <w:rFonts w:ascii="Times New Roman" w:hAnsi="Times New Roman" w:cs="Times New Roman" w:hint="eastAsia"/>
          <w:sz w:val="24"/>
          <w:szCs w:val="24"/>
        </w:rPr>
        <w:t>科创板</w:t>
      </w:r>
      <w:proofErr w:type="gramEnd"/>
      <w:r w:rsidR="007A05FB" w:rsidRPr="007A05FB">
        <w:rPr>
          <w:rFonts w:ascii="Times New Roman" w:hAnsi="Times New Roman" w:cs="Times New Roman" w:hint="eastAsia"/>
          <w:sz w:val="24"/>
          <w:szCs w:val="24"/>
        </w:rPr>
        <w:t>在投资者角度对</w:t>
      </w:r>
      <w:proofErr w:type="gramStart"/>
      <w:r w:rsidR="007A05FB" w:rsidRPr="007A05FB">
        <w:rPr>
          <w:rFonts w:ascii="Times New Roman" w:hAnsi="Times New Roman" w:cs="Times New Roman" w:hint="eastAsia"/>
          <w:sz w:val="24"/>
          <w:szCs w:val="24"/>
        </w:rPr>
        <w:t>标沪伦</w:t>
      </w:r>
      <w:proofErr w:type="gramEnd"/>
      <w:r w:rsidR="007A05FB" w:rsidRPr="007A05FB">
        <w:rPr>
          <w:rFonts w:ascii="Times New Roman" w:hAnsi="Times New Roman" w:cs="Times New Roman" w:hint="eastAsia"/>
          <w:sz w:val="24"/>
          <w:szCs w:val="24"/>
        </w:rPr>
        <w:t>通</w:t>
      </w:r>
      <w:r w:rsidR="00455F53">
        <w:rPr>
          <w:rFonts w:ascii="Times New Roman" w:hAnsi="Times New Roman" w:cs="Times New Roman" w:hint="eastAsia"/>
          <w:sz w:val="24"/>
          <w:szCs w:val="24"/>
        </w:rPr>
        <w:t>（</w:t>
      </w:r>
      <w:r w:rsidR="00455F53" w:rsidRPr="00455F53">
        <w:rPr>
          <w:rFonts w:ascii="Times New Roman" w:hAnsi="Times New Roman" w:cs="Times New Roman" w:hint="eastAsia"/>
          <w:sz w:val="24"/>
          <w:szCs w:val="24"/>
        </w:rPr>
        <w:t>上海证券交易所与伦敦证券交易所互联互通的机制</w:t>
      </w:r>
      <w:r w:rsidR="00455F53">
        <w:rPr>
          <w:rFonts w:ascii="Times New Roman" w:hAnsi="Times New Roman" w:cs="Times New Roman" w:hint="eastAsia"/>
          <w:sz w:val="24"/>
          <w:szCs w:val="24"/>
        </w:rPr>
        <w:t>）</w:t>
      </w:r>
      <w:r w:rsidR="007A05FB" w:rsidRPr="007A05FB">
        <w:rPr>
          <w:rFonts w:ascii="Times New Roman" w:hAnsi="Times New Roman" w:cs="Times New Roman" w:hint="eastAsia"/>
          <w:sz w:val="24"/>
          <w:szCs w:val="24"/>
        </w:rPr>
        <w:t>，交易方式及单笔交易选择更为多元化。</w:t>
      </w:r>
    </w:p>
    <w:p w:rsidR="009B329D" w:rsidRPr="00C578ED" w:rsidRDefault="009B329D" w:rsidP="00F239D2">
      <w:pPr>
        <w:spacing w:line="360" w:lineRule="exact"/>
        <w:rPr>
          <w:rFonts w:ascii="黑体" w:eastAsia="黑体" w:hAnsi="Times New Roman" w:cs="Times New Roman"/>
          <w:sz w:val="24"/>
          <w:szCs w:val="24"/>
        </w:rPr>
      </w:pPr>
      <w:r w:rsidRPr="00C578ED">
        <w:rPr>
          <w:rFonts w:ascii="黑体" w:eastAsia="黑体" w:hAnsi="Times New Roman" w:cs="Times New Roman" w:hint="eastAsia"/>
          <w:sz w:val="24"/>
          <w:szCs w:val="24"/>
        </w:rPr>
        <w:t xml:space="preserve">    </w:t>
      </w:r>
      <w:r w:rsidR="00C578ED" w:rsidRPr="00C578ED">
        <w:rPr>
          <w:rFonts w:ascii="黑体" w:eastAsia="黑体" w:hAnsi="Times New Roman" w:cs="Times New Roman" w:hint="eastAsia"/>
          <w:sz w:val="24"/>
          <w:szCs w:val="24"/>
        </w:rPr>
        <w:t>四、</w:t>
      </w:r>
      <w:r w:rsidRPr="00C578ED">
        <w:rPr>
          <w:rFonts w:ascii="黑体" w:eastAsia="黑体" w:hAnsi="Times New Roman" w:cs="Times New Roman" w:hint="eastAsia"/>
          <w:sz w:val="24"/>
          <w:szCs w:val="24"/>
        </w:rPr>
        <w:t>退市制度：退市从严，促进市场高质量发展</w:t>
      </w:r>
    </w:p>
    <w:p w:rsidR="00844A67" w:rsidRDefault="00844A67" w:rsidP="00F239D2">
      <w:pPr>
        <w:spacing w:line="360" w:lineRule="exact"/>
        <w:rPr>
          <w:rFonts w:asciiTheme="minorEastAsia" w:hAnsiTheme="minorEastAsia" w:cs="Times New Roman"/>
          <w:sz w:val="24"/>
          <w:szCs w:val="24"/>
        </w:rPr>
      </w:pPr>
      <w:r w:rsidRPr="00844A67">
        <w:rPr>
          <w:rFonts w:asciiTheme="minorEastAsia" w:hAnsiTheme="minorEastAsia" w:cs="Times New Roman" w:hint="eastAsia"/>
          <w:sz w:val="24"/>
          <w:szCs w:val="24"/>
        </w:rPr>
        <w:t xml:space="preserve">    </w:t>
      </w:r>
      <w:proofErr w:type="gramStart"/>
      <w:r>
        <w:rPr>
          <w:rFonts w:asciiTheme="minorEastAsia" w:hAnsiTheme="minorEastAsia" w:cs="Times New Roman" w:hint="eastAsia"/>
          <w:sz w:val="24"/>
          <w:szCs w:val="24"/>
        </w:rPr>
        <w:t>科创板</w:t>
      </w:r>
      <w:proofErr w:type="gramEnd"/>
      <w:r>
        <w:rPr>
          <w:rFonts w:asciiTheme="minorEastAsia" w:hAnsiTheme="minorEastAsia" w:cs="Times New Roman" w:hint="eastAsia"/>
          <w:sz w:val="24"/>
          <w:szCs w:val="24"/>
        </w:rPr>
        <w:t>包容的代价</w:t>
      </w:r>
      <w:r w:rsidRPr="00844A67">
        <w:rPr>
          <w:rFonts w:asciiTheme="minorEastAsia" w:hAnsiTheme="minorEastAsia" w:cs="Times New Roman" w:hint="eastAsia"/>
          <w:sz w:val="24"/>
          <w:szCs w:val="24"/>
        </w:rPr>
        <w:t>就是其退市制度更高效、更有威慑力，让退市更容易。</w:t>
      </w:r>
    </w:p>
    <w:p w:rsidR="00844A67" w:rsidRPr="00DF17B0" w:rsidRDefault="00844A67" w:rsidP="00F239D2">
      <w:pPr>
        <w:spacing w:line="360" w:lineRule="exact"/>
        <w:rPr>
          <w:rFonts w:asciiTheme="minorEastAsia" w:hAnsiTheme="minorEastAsia" w:cs="Times New Roman"/>
          <w:sz w:val="24"/>
          <w:szCs w:val="24"/>
        </w:rPr>
      </w:pPr>
      <w:r w:rsidRPr="00CF2135">
        <w:rPr>
          <w:rFonts w:ascii="楷体_GB2312" w:eastAsia="楷体_GB2312" w:hAnsiTheme="minorEastAsia" w:cs="Times New Roman" w:hint="eastAsia"/>
          <w:sz w:val="24"/>
          <w:szCs w:val="24"/>
        </w:rPr>
        <w:t xml:space="preserve">    </w:t>
      </w:r>
      <w:r w:rsidR="00CF2135" w:rsidRPr="00CF2135">
        <w:rPr>
          <w:rFonts w:ascii="楷体_GB2312" w:eastAsia="楷体_GB2312" w:hAnsiTheme="minorEastAsia" w:cs="Times New Roman" w:hint="eastAsia"/>
          <w:sz w:val="24"/>
          <w:szCs w:val="24"/>
        </w:rPr>
        <w:t>1.</w:t>
      </w:r>
      <w:r w:rsidR="00FD6723">
        <w:rPr>
          <w:rFonts w:ascii="楷体_GB2312" w:eastAsia="楷体_GB2312" w:hAnsiTheme="minorEastAsia" w:cs="Times New Roman" w:hint="eastAsia"/>
          <w:sz w:val="24"/>
          <w:szCs w:val="24"/>
        </w:rPr>
        <w:t>标准方面综合考虑市场与财务指标，改善此前</w:t>
      </w:r>
      <w:proofErr w:type="gramStart"/>
      <w:r w:rsidR="00FD6723">
        <w:rPr>
          <w:rFonts w:ascii="楷体_GB2312" w:eastAsia="楷体_GB2312" w:hAnsiTheme="minorEastAsia" w:cs="Times New Roman" w:hint="eastAsia"/>
          <w:sz w:val="24"/>
          <w:szCs w:val="24"/>
        </w:rPr>
        <w:t>仅</w:t>
      </w:r>
      <w:r w:rsidR="00CF2135" w:rsidRPr="00CF2135">
        <w:rPr>
          <w:rFonts w:ascii="楷体_GB2312" w:eastAsia="楷体_GB2312" w:hAnsiTheme="minorEastAsia" w:cs="Times New Roman" w:hint="eastAsia"/>
          <w:sz w:val="24"/>
          <w:szCs w:val="24"/>
        </w:rPr>
        <w:t>联系</w:t>
      </w:r>
      <w:proofErr w:type="gramEnd"/>
      <w:r w:rsidR="00CF2135" w:rsidRPr="00CF2135">
        <w:rPr>
          <w:rFonts w:ascii="楷体_GB2312" w:eastAsia="楷体_GB2312" w:hAnsiTheme="minorEastAsia" w:cs="Times New Roman" w:hint="eastAsia"/>
          <w:sz w:val="24"/>
          <w:szCs w:val="24"/>
        </w:rPr>
        <w:t>亏损导致的退市效率不足。</w:t>
      </w:r>
      <w:proofErr w:type="gramStart"/>
      <w:r w:rsidRPr="00844A67">
        <w:rPr>
          <w:rFonts w:asciiTheme="minorEastAsia" w:hAnsiTheme="minorEastAsia" w:cs="Times New Roman" w:hint="eastAsia"/>
          <w:sz w:val="24"/>
          <w:szCs w:val="24"/>
        </w:rPr>
        <w:t>科创板退</w:t>
      </w:r>
      <w:proofErr w:type="gramEnd"/>
      <w:r w:rsidRPr="00844A67">
        <w:rPr>
          <w:rFonts w:asciiTheme="minorEastAsia" w:hAnsiTheme="minorEastAsia" w:cs="Times New Roman" w:hint="eastAsia"/>
          <w:sz w:val="24"/>
          <w:szCs w:val="24"/>
        </w:rPr>
        <w:t>市制度与传统</w:t>
      </w:r>
      <w:r w:rsidRPr="00DF17B0">
        <w:rPr>
          <w:rFonts w:ascii="Times New Roman" w:hAnsi="Times New Roman" w:cs="Times New Roman"/>
          <w:sz w:val="24"/>
          <w:szCs w:val="24"/>
        </w:rPr>
        <w:t>A</w:t>
      </w:r>
      <w:r w:rsidRPr="00844A67">
        <w:rPr>
          <w:rFonts w:asciiTheme="minorEastAsia" w:hAnsiTheme="minorEastAsia" w:cs="Times New Roman" w:hint="eastAsia"/>
          <w:sz w:val="24"/>
          <w:szCs w:val="24"/>
        </w:rPr>
        <w:t>股市场不同，它引入财务、交易、规范、重大违法四大类退市标准，并重点突出了“市场化”程度最高的退市标准——</w:t>
      </w:r>
      <w:proofErr w:type="gramStart"/>
      <w:r w:rsidRPr="00844A67">
        <w:rPr>
          <w:rFonts w:asciiTheme="minorEastAsia" w:hAnsiTheme="minorEastAsia" w:cs="Times New Roman" w:hint="eastAsia"/>
          <w:sz w:val="24"/>
          <w:szCs w:val="24"/>
        </w:rPr>
        <w:t>交易类退市</w:t>
      </w:r>
      <w:proofErr w:type="gramEnd"/>
      <w:r w:rsidRPr="00844A67">
        <w:rPr>
          <w:rFonts w:asciiTheme="minorEastAsia" w:hAnsiTheme="minorEastAsia" w:cs="Times New Roman" w:hint="eastAsia"/>
          <w:sz w:val="24"/>
          <w:szCs w:val="24"/>
        </w:rPr>
        <w:t>标准的作用</w:t>
      </w:r>
      <w:r w:rsidR="005434DB">
        <w:rPr>
          <w:rFonts w:asciiTheme="minorEastAsia" w:hAnsiTheme="minorEastAsia" w:cs="Times New Roman" w:hint="eastAsia"/>
          <w:sz w:val="24"/>
          <w:szCs w:val="24"/>
        </w:rPr>
        <w:t>（见表</w:t>
      </w:r>
      <w:r w:rsidR="005434DB" w:rsidRPr="00DF17B0">
        <w:rPr>
          <w:rFonts w:ascii="Times New Roman" w:hAnsi="Times New Roman" w:cs="Times New Roman"/>
          <w:sz w:val="24"/>
          <w:szCs w:val="24"/>
        </w:rPr>
        <w:t>3</w:t>
      </w:r>
      <w:r w:rsidR="005434DB" w:rsidRPr="00DF17B0">
        <w:rPr>
          <w:rFonts w:ascii="Times New Roman" w:hAnsiTheme="minorEastAsia" w:cs="Times New Roman"/>
          <w:sz w:val="24"/>
          <w:szCs w:val="24"/>
        </w:rPr>
        <w:t>）</w:t>
      </w:r>
      <w:r w:rsidRPr="00844A67">
        <w:rPr>
          <w:rFonts w:asciiTheme="minorEastAsia" w:hAnsiTheme="minorEastAsia" w:cs="Times New Roman" w:hint="eastAsia"/>
          <w:sz w:val="24"/>
          <w:szCs w:val="24"/>
        </w:rPr>
        <w:t>，充分尊重投资者的话语权，</w:t>
      </w:r>
      <w:r w:rsidR="005434DB" w:rsidRPr="00844A67">
        <w:rPr>
          <w:rFonts w:asciiTheme="minorEastAsia" w:hAnsiTheme="minorEastAsia" w:cs="Times New Roman" w:hint="eastAsia"/>
          <w:sz w:val="24"/>
          <w:szCs w:val="24"/>
        </w:rPr>
        <w:t>只要投资者“用脚投票”成功，它将无条件退市。</w:t>
      </w:r>
    </w:p>
    <w:p w:rsidR="00844A67" w:rsidRPr="00CA279F" w:rsidRDefault="00CA279F" w:rsidP="00844A67">
      <w:pPr>
        <w:spacing w:line="400" w:lineRule="exact"/>
        <w:rPr>
          <w:rFonts w:ascii="Times New Roman" w:hAnsi="Times New Roman" w:cs="Times New Roman"/>
          <w:b/>
          <w:sz w:val="24"/>
          <w:szCs w:val="24"/>
        </w:rPr>
      </w:pPr>
      <w:r w:rsidRPr="00CA279F">
        <w:rPr>
          <w:rFonts w:ascii="Times New Roman" w:hAnsiTheme="minorEastAsia" w:cs="Times New Roman"/>
          <w:b/>
          <w:sz w:val="24"/>
          <w:szCs w:val="24"/>
        </w:rPr>
        <w:t>表</w:t>
      </w:r>
      <w:r w:rsidRPr="00CA279F">
        <w:rPr>
          <w:rFonts w:ascii="Times New Roman" w:hAnsi="Times New Roman" w:cs="Times New Roman"/>
          <w:b/>
          <w:sz w:val="24"/>
          <w:szCs w:val="24"/>
        </w:rPr>
        <w:t xml:space="preserve">3    </w:t>
      </w:r>
      <w:r>
        <w:rPr>
          <w:rFonts w:ascii="Times New Roman" w:hAnsi="Times New Roman" w:cs="Times New Roman" w:hint="eastAsia"/>
          <w:b/>
          <w:sz w:val="24"/>
          <w:szCs w:val="24"/>
        </w:rPr>
        <w:t xml:space="preserve"> </w:t>
      </w:r>
      <w:r w:rsidRPr="00CA279F">
        <w:rPr>
          <w:rFonts w:ascii="Times New Roman" w:hAnsi="Times New Roman" w:cs="Times New Roman"/>
          <w:b/>
          <w:sz w:val="24"/>
          <w:szCs w:val="24"/>
        </w:rPr>
        <w:t xml:space="preserve">      </w:t>
      </w:r>
      <w:proofErr w:type="gramStart"/>
      <w:r w:rsidRPr="00CA279F">
        <w:rPr>
          <w:rFonts w:ascii="Times New Roman" w:hAnsiTheme="minorEastAsia" w:cs="Times New Roman"/>
          <w:b/>
          <w:sz w:val="24"/>
          <w:szCs w:val="24"/>
        </w:rPr>
        <w:t>科创板专门</w:t>
      </w:r>
      <w:proofErr w:type="gramEnd"/>
      <w:r w:rsidRPr="00CA279F">
        <w:rPr>
          <w:rFonts w:ascii="Times New Roman" w:hAnsiTheme="minorEastAsia" w:cs="Times New Roman"/>
          <w:b/>
          <w:sz w:val="24"/>
          <w:szCs w:val="24"/>
        </w:rPr>
        <w:t>设定的投</w:t>
      </w:r>
      <w:r w:rsidRPr="00F239D2">
        <w:rPr>
          <w:rFonts w:asciiTheme="minorEastAsia" w:hAnsiTheme="minorEastAsia" w:cs="Times New Roman"/>
          <w:b/>
          <w:sz w:val="24"/>
          <w:szCs w:val="24"/>
        </w:rPr>
        <w:t>资者“用脚投票”的</w:t>
      </w:r>
      <w:r w:rsidRPr="00CA279F">
        <w:rPr>
          <w:rFonts w:ascii="Times New Roman" w:hAnsiTheme="minorEastAsia" w:cs="Times New Roman"/>
          <w:b/>
          <w:sz w:val="24"/>
          <w:szCs w:val="24"/>
        </w:rPr>
        <w:t>四种退市法则</w:t>
      </w:r>
    </w:p>
    <w:tbl>
      <w:tblPr>
        <w:tblStyle w:val="a6"/>
        <w:tblW w:w="5000" w:type="pct"/>
        <w:tblBorders>
          <w:left w:val="none" w:sz="0" w:space="0" w:color="auto"/>
          <w:right w:val="none" w:sz="0" w:space="0" w:color="auto"/>
        </w:tblBorders>
        <w:tblLook w:val="04A0"/>
      </w:tblPr>
      <w:tblGrid>
        <w:gridCol w:w="2517"/>
        <w:gridCol w:w="6997"/>
      </w:tblGrid>
      <w:tr w:rsidR="00844A67" w:rsidRPr="00CA279F" w:rsidTr="00585B10">
        <w:tc>
          <w:tcPr>
            <w:tcW w:w="1323" w:type="pct"/>
            <w:vAlign w:val="center"/>
          </w:tcPr>
          <w:p w:rsidR="00844A67" w:rsidRPr="00CA279F" w:rsidRDefault="00844A67" w:rsidP="00CA279F">
            <w:pPr>
              <w:spacing w:line="400" w:lineRule="exact"/>
              <w:jc w:val="center"/>
              <w:rPr>
                <w:rFonts w:ascii="黑体" w:eastAsia="黑体" w:hAnsi="Times New Roman" w:cs="Times New Roman"/>
                <w:sz w:val="24"/>
                <w:szCs w:val="24"/>
              </w:rPr>
            </w:pPr>
            <w:r w:rsidRPr="00CA279F">
              <w:rPr>
                <w:rFonts w:ascii="黑体" w:eastAsia="黑体" w:hAnsiTheme="minorEastAsia" w:cs="Times New Roman" w:hint="eastAsia"/>
                <w:sz w:val="24"/>
                <w:szCs w:val="24"/>
              </w:rPr>
              <w:t>退市法则</w:t>
            </w:r>
          </w:p>
        </w:tc>
        <w:tc>
          <w:tcPr>
            <w:tcW w:w="3677" w:type="pct"/>
            <w:vAlign w:val="center"/>
          </w:tcPr>
          <w:p w:rsidR="00844A67" w:rsidRPr="00CA279F" w:rsidRDefault="00CA279F" w:rsidP="00CA279F">
            <w:pPr>
              <w:spacing w:line="400" w:lineRule="exact"/>
              <w:jc w:val="center"/>
              <w:rPr>
                <w:rFonts w:ascii="黑体" w:eastAsia="黑体" w:hAnsi="Times New Roman" w:cs="Times New Roman"/>
                <w:sz w:val="24"/>
                <w:szCs w:val="24"/>
              </w:rPr>
            </w:pPr>
            <w:r>
              <w:rPr>
                <w:rFonts w:ascii="黑体" w:eastAsia="黑体" w:hAnsiTheme="minorEastAsia" w:cs="Times New Roman" w:hint="eastAsia"/>
                <w:sz w:val="24"/>
                <w:szCs w:val="24"/>
              </w:rPr>
              <w:t>具体规定</w:t>
            </w:r>
          </w:p>
        </w:tc>
      </w:tr>
      <w:tr w:rsidR="00844A67" w:rsidRPr="00844A67" w:rsidTr="00585B10">
        <w:tc>
          <w:tcPr>
            <w:tcW w:w="1323" w:type="pct"/>
            <w:vAlign w:val="center"/>
          </w:tcPr>
          <w:p w:rsidR="00844A67" w:rsidRPr="00585B10" w:rsidRDefault="00844A67" w:rsidP="00CA279F">
            <w:pPr>
              <w:spacing w:line="400" w:lineRule="exact"/>
              <w:jc w:val="left"/>
              <w:rPr>
                <w:rFonts w:ascii="Times New Roman" w:hAnsi="Times New Roman" w:cs="Times New Roman"/>
                <w:w w:val="80"/>
                <w:sz w:val="24"/>
                <w:szCs w:val="24"/>
              </w:rPr>
            </w:pPr>
            <w:r w:rsidRPr="00585B10">
              <w:rPr>
                <w:rFonts w:ascii="Times New Roman" w:hAnsi="Times New Roman" w:cs="Times New Roman"/>
                <w:w w:val="80"/>
                <w:sz w:val="24"/>
                <w:szCs w:val="24"/>
              </w:rPr>
              <w:t>1.</w:t>
            </w:r>
            <w:r w:rsidRPr="00585B10">
              <w:rPr>
                <w:rFonts w:ascii="Times New Roman" w:hAnsiTheme="minorEastAsia" w:cs="Times New Roman"/>
                <w:w w:val="80"/>
                <w:sz w:val="24"/>
                <w:szCs w:val="24"/>
              </w:rPr>
              <w:t>成交量不达标退市标准</w:t>
            </w:r>
          </w:p>
        </w:tc>
        <w:tc>
          <w:tcPr>
            <w:tcW w:w="3677" w:type="pct"/>
            <w:vAlign w:val="center"/>
          </w:tcPr>
          <w:p w:rsidR="00844A67" w:rsidRPr="00585B10" w:rsidRDefault="00844A67" w:rsidP="00CA279F">
            <w:pPr>
              <w:spacing w:line="400" w:lineRule="exact"/>
              <w:jc w:val="left"/>
              <w:rPr>
                <w:rFonts w:ascii="Times New Roman" w:hAnsi="Times New Roman" w:cs="Times New Roman"/>
                <w:w w:val="85"/>
                <w:sz w:val="24"/>
                <w:szCs w:val="24"/>
              </w:rPr>
            </w:pPr>
            <w:r w:rsidRPr="00585B10">
              <w:rPr>
                <w:rFonts w:ascii="Times New Roman" w:hAnsiTheme="minorEastAsia" w:cs="Times New Roman"/>
                <w:w w:val="85"/>
                <w:sz w:val="24"/>
                <w:szCs w:val="24"/>
              </w:rPr>
              <w:t>通过本所交易系统连续</w:t>
            </w:r>
            <w:r w:rsidRPr="00585B10">
              <w:rPr>
                <w:rFonts w:ascii="Times New Roman" w:hAnsi="Times New Roman" w:cs="Times New Roman"/>
                <w:w w:val="85"/>
                <w:sz w:val="24"/>
                <w:szCs w:val="24"/>
              </w:rPr>
              <w:t>120</w:t>
            </w:r>
            <w:r w:rsidRPr="00585B10">
              <w:rPr>
                <w:rFonts w:ascii="Times New Roman" w:hAnsiTheme="minorEastAsia" w:cs="Times New Roman"/>
                <w:w w:val="85"/>
                <w:sz w:val="24"/>
                <w:szCs w:val="24"/>
              </w:rPr>
              <w:t>个交易日实现的累计股票成交量低于</w:t>
            </w:r>
            <w:r w:rsidRPr="00585B10">
              <w:rPr>
                <w:rFonts w:ascii="Times New Roman" w:hAnsi="Times New Roman" w:cs="Times New Roman"/>
                <w:w w:val="85"/>
                <w:sz w:val="24"/>
                <w:szCs w:val="24"/>
              </w:rPr>
              <w:t>200</w:t>
            </w:r>
            <w:r w:rsidRPr="00585B10">
              <w:rPr>
                <w:rFonts w:ascii="Times New Roman" w:hAnsiTheme="minorEastAsia" w:cs="Times New Roman"/>
                <w:w w:val="85"/>
                <w:sz w:val="24"/>
                <w:szCs w:val="24"/>
              </w:rPr>
              <w:t>万股</w:t>
            </w:r>
          </w:p>
        </w:tc>
      </w:tr>
      <w:tr w:rsidR="00844A67" w:rsidRPr="00844A67" w:rsidTr="00585B10">
        <w:tc>
          <w:tcPr>
            <w:tcW w:w="1323" w:type="pct"/>
            <w:vAlign w:val="center"/>
          </w:tcPr>
          <w:p w:rsidR="00844A67" w:rsidRPr="00585B10" w:rsidRDefault="00844A67" w:rsidP="00CA279F">
            <w:pPr>
              <w:spacing w:line="400" w:lineRule="exact"/>
              <w:jc w:val="left"/>
              <w:rPr>
                <w:rFonts w:ascii="Times New Roman" w:hAnsi="Times New Roman" w:cs="Times New Roman"/>
                <w:w w:val="90"/>
                <w:sz w:val="24"/>
                <w:szCs w:val="24"/>
              </w:rPr>
            </w:pPr>
            <w:r w:rsidRPr="00585B10">
              <w:rPr>
                <w:rFonts w:ascii="Times New Roman" w:hAnsi="Times New Roman" w:cs="Times New Roman"/>
                <w:w w:val="90"/>
                <w:sz w:val="24"/>
                <w:szCs w:val="24"/>
              </w:rPr>
              <w:t>2.</w:t>
            </w:r>
            <w:r w:rsidRPr="00585B10">
              <w:rPr>
                <w:rFonts w:ascii="Times New Roman" w:hAnsiTheme="minorEastAsia" w:cs="Times New Roman"/>
                <w:w w:val="90"/>
                <w:sz w:val="24"/>
                <w:szCs w:val="24"/>
              </w:rPr>
              <w:t>一元退市标准</w:t>
            </w:r>
          </w:p>
        </w:tc>
        <w:tc>
          <w:tcPr>
            <w:tcW w:w="3677" w:type="pct"/>
            <w:vAlign w:val="center"/>
          </w:tcPr>
          <w:p w:rsidR="00844A67" w:rsidRPr="00844A67" w:rsidRDefault="00844A67" w:rsidP="00CA279F">
            <w:pPr>
              <w:spacing w:line="400" w:lineRule="exact"/>
              <w:jc w:val="left"/>
              <w:rPr>
                <w:rFonts w:ascii="Times New Roman" w:hAnsi="Times New Roman" w:cs="Times New Roman"/>
                <w:sz w:val="24"/>
                <w:szCs w:val="24"/>
              </w:rPr>
            </w:pPr>
            <w:r w:rsidRPr="00844A67">
              <w:rPr>
                <w:rFonts w:ascii="Times New Roman" w:hAnsiTheme="minorEastAsia" w:cs="Times New Roman"/>
                <w:sz w:val="24"/>
                <w:szCs w:val="24"/>
              </w:rPr>
              <w:t>连续</w:t>
            </w:r>
            <w:r w:rsidRPr="00844A67">
              <w:rPr>
                <w:rFonts w:ascii="Times New Roman" w:hAnsi="Times New Roman" w:cs="Times New Roman"/>
                <w:sz w:val="24"/>
                <w:szCs w:val="24"/>
              </w:rPr>
              <w:t>20</w:t>
            </w:r>
            <w:r w:rsidRPr="00844A67">
              <w:rPr>
                <w:rFonts w:ascii="Times New Roman" w:hAnsiTheme="minorEastAsia" w:cs="Times New Roman"/>
                <w:sz w:val="24"/>
                <w:szCs w:val="24"/>
              </w:rPr>
              <w:t>个交易日股票收盘价均低于股票面值</w:t>
            </w:r>
          </w:p>
        </w:tc>
      </w:tr>
      <w:tr w:rsidR="00844A67" w:rsidRPr="00844A67" w:rsidTr="00585B10">
        <w:tc>
          <w:tcPr>
            <w:tcW w:w="1323" w:type="pct"/>
            <w:vAlign w:val="center"/>
          </w:tcPr>
          <w:p w:rsidR="00844A67" w:rsidRPr="00585B10" w:rsidRDefault="00844A67" w:rsidP="00CA279F">
            <w:pPr>
              <w:spacing w:line="400" w:lineRule="exact"/>
              <w:jc w:val="left"/>
              <w:rPr>
                <w:rFonts w:ascii="Times New Roman" w:hAnsi="Times New Roman" w:cs="Times New Roman"/>
                <w:w w:val="90"/>
                <w:sz w:val="24"/>
                <w:szCs w:val="24"/>
              </w:rPr>
            </w:pPr>
            <w:r w:rsidRPr="00585B10">
              <w:rPr>
                <w:rFonts w:ascii="Times New Roman" w:hAnsi="Times New Roman" w:cs="Times New Roman"/>
                <w:w w:val="90"/>
                <w:sz w:val="24"/>
                <w:szCs w:val="24"/>
              </w:rPr>
              <w:t>3.</w:t>
            </w:r>
            <w:r w:rsidRPr="00585B10">
              <w:rPr>
                <w:rFonts w:ascii="Times New Roman" w:hAnsiTheme="minorEastAsia" w:cs="Times New Roman"/>
                <w:w w:val="90"/>
                <w:sz w:val="24"/>
                <w:szCs w:val="24"/>
              </w:rPr>
              <w:t>市值不达标退市标准</w:t>
            </w:r>
          </w:p>
        </w:tc>
        <w:tc>
          <w:tcPr>
            <w:tcW w:w="3677" w:type="pct"/>
            <w:vAlign w:val="center"/>
          </w:tcPr>
          <w:p w:rsidR="00844A67" w:rsidRPr="00844A67" w:rsidRDefault="00844A67" w:rsidP="00CA279F">
            <w:pPr>
              <w:spacing w:line="400" w:lineRule="exact"/>
              <w:jc w:val="left"/>
              <w:rPr>
                <w:rFonts w:ascii="Times New Roman" w:hAnsi="Times New Roman" w:cs="Times New Roman"/>
                <w:sz w:val="24"/>
                <w:szCs w:val="24"/>
              </w:rPr>
            </w:pPr>
            <w:r w:rsidRPr="00844A67">
              <w:rPr>
                <w:rFonts w:ascii="Times New Roman" w:hAnsiTheme="minorEastAsia" w:cs="Times New Roman"/>
                <w:sz w:val="24"/>
                <w:szCs w:val="24"/>
              </w:rPr>
              <w:t>连续</w:t>
            </w:r>
            <w:r w:rsidRPr="00844A67">
              <w:rPr>
                <w:rFonts w:ascii="Times New Roman" w:hAnsi="Times New Roman" w:cs="Times New Roman"/>
                <w:sz w:val="24"/>
                <w:szCs w:val="24"/>
              </w:rPr>
              <w:t>20</w:t>
            </w:r>
            <w:r w:rsidRPr="00844A67">
              <w:rPr>
                <w:rFonts w:ascii="Times New Roman" w:hAnsiTheme="minorEastAsia" w:cs="Times New Roman"/>
                <w:sz w:val="24"/>
                <w:szCs w:val="24"/>
              </w:rPr>
              <w:t>个交易日股票市值均低于</w:t>
            </w:r>
            <w:r w:rsidRPr="00844A67">
              <w:rPr>
                <w:rFonts w:ascii="Times New Roman" w:hAnsi="Times New Roman" w:cs="Times New Roman"/>
                <w:sz w:val="24"/>
                <w:szCs w:val="24"/>
              </w:rPr>
              <w:t>3</w:t>
            </w:r>
            <w:r w:rsidRPr="00844A67">
              <w:rPr>
                <w:rFonts w:ascii="Times New Roman" w:hAnsiTheme="minorEastAsia" w:cs="Times New Roman"/>
                <w:sz w:val="24"/>
                <w:szCs w:val="24"/>
              </w:rPr>
              <w:t>亿元</w:t>
            </w:r>
          </w:p>
        </w:tc>
      </w:tr>
      <w:tr w:rsidR="00844A67" w:rsidRPr="00844A67" w:rsidTr="00585B10">
        <w:tc>
          <w:tcPr>
            <w:tcW w:w="1323" w:type="pct"/>
            <w:vAlign w:val="center"/>
          </w:tcPr>
          <w:p w:rsidR="00844A67" w:rsidRPr="00585B10" w:rsidRDefault="00844A67" w:rsidP="00CA279F">
            <w:pPr>
              <w:spacing w:line="400" w:lineRule="exact"/>
              <w:jc w:val="left"/>
              <w:rPr>
                <w:rFonts w:ascii="Times New Roman" w:hAnsi="Times New Roman" w:cs="Times New Roman"/>
                <w:w w:val="80"/>
                <w:sz w:val="24"/>
                <w:szCs w:val="24"/>
              </w:rPr>
            </w:pPr>
            <w:r w:rsidRPr="00585B10">
              <w:rPr>
                <w:rFonts w:ascii="Times New Roman" w:hAnsi="Times New Roman" w:cs="Times New Roman"/>
                <w:w w:val="80"/>
                <w:sz w:val="24"/>
                <w:szCs w:val="24"/>
              </w:rPr>
              <w:t>4</w:t>
            </w:r>
            <w:r w:rsidRPr="00585B10">
              <w:rPr>
                <w:rFonts w:ascii="Times New Roman" w:hAnsiTheme="minorEastAsia" w:cs="Times New Roman"/>
                <w:w w:val="80"/>
                <w:sz w:val="24"/>
                <w:szCs w:val="24"/>
              </w:rPr>
              <w:t>股东人数不达标退市标准</w:t>
            </w:r>
          </w:p>
        </w:tc>
        <w:tc>
          <w:tcPr>
            <w:tcW w:w="3677" w:type="pct"/>
            <w:vAlign w:val="center"/>
          </w:tcPr>
          <w:p w:rsidR="00844A67" w:rsidRPr="00844A67" w:rsidRDefault="00844A67" w:rsidP="00CA279F">
            <w:pPr>
              <w:spacing w:line="400" w:lineRule="exact"/>
              <w:jc w:val="left"/>
              <w:rPr>
                <w:rFonts w:ascii="Times New Roman" w:hAnsi="Times New Roman" w:cs="Times New Roman"/>
                <w:sz w:val="24"/>
                <w:szCs w:val="24"/>
              </w:rPr>
            </w:pPr>
            <w:r w:rsidRPr="00844A67">
              <w:rPr>
                <w:rFonts w:ascii="Times New Roman" w:hAnsiTheme="minorEastAsia" w:cs="Times New Roman"/>
                <w:sz w:val="24"/>
                <w:szCs w:val="24"/>
              </w:rPr>
              <w:t>连续</w:t>
            </w:r>
            <w:r w:rsidRPr="00844A67">
              <w:rPr>
                <w:rFonts w:ascii="Times New Roman" w:hAnsi="Times New Roman" w:cs="Times New Roman"/>
                <w:sz w:val="24"/>
                <w:szCs w:val="24"/>
              </w:rPr>
              <w:t>20</w:t>
            </w:r>
            <w:r w:rsidRPr="00844A67">
              <w:rPr>
                <w:rFonts w:ascii="Times New Roman" w:hAnsiTheme="minorEastAsia" w:cs="Times New Roman"/>
                <w:sz w:val="24"/>
                <w:szCs w:val="24"/>
              </w:rPr>
              <w:t>个交易</w:t>
            </w:r>
            <w:proofErr w:type="gramStart"/>
            <w:r w:rsidRPr="00844A67">
              <w:rPr>
                <w:rFonts w:ascii="Times New Roman" w:hAnsiTheme="minorEastAsia" w:cs="Times New Roman"/>
                <w:sz w:val="24"/>
                <w:szCs w:val="24"/>
              </w:rPr>
              <w:t>日股东</w:t>
            </w:r>
            <w:proofErr w:type="gramEnd"/>
            <w:r w:rsidRPr="00844A67">
              <w:rPr>
                <w:rFonts w:ascii="Times New Roman" w:hAnsiTheme="minorEastAsia" w:cs="Times New Roman"/>
                <w:sz w:val="24"/>
                <w:szCs w:val="24"/>
              </w:rPr>
              <w:t>数量均低于</w:t>
            </w:r>
            <w:r w:rsidRPr="00844A67">
              <w:rPr>
                <w:rFonts w:ascii="Times New Roman" w:hAnsi="Times New Roman" w:cs="Times New Roman"/>
                <w:sz w:val="24"/>
                <w:szCs w:val="24"/>
              </w:rPr>
              <w:t>400</w:t>
            </w:r>
            <w:r w:rsidRPr="00844A67">
              <w:rPr>
                <w:rFonts w:ascii="Times New Roman" w:hAnsiTheme="minorEastAsia" w:cs="Times New Roman"/>
                <w:sz w:val="24"/>
                <w:szCs w:val="24"/>
              </w:rPr>
              <w:t>人</w:t>
            </w:r>
          </w:p>
        </w:tc>
      </w:tr>
    </w:tbl>
    <w:p w:rsidR="0022311E" w:rsidRDefault="0022311E" w:rsidP="00F239D2">
      <w:pPr>
        <w:spacing w:line="360" w:lineRule="exact"/>
        <w:ind w:firstLine="480"/>
        <w:rPr>
          <w:rFonts w:asciiTheme="minorEastAsia" w:hAnsiTheme="minorEastAsia" w:cs="Times New Roman"/>
          <w:sz w:val="24"/>
          <w:szCs w:val="24"/>
        </w:rPr>
      </w:pPr>
      <w:r w:rsidRPr="0022311E">
        <w:rPr>
          <w:rFonts w:ascii="Times New Roman" w:eastAsia="楷体_GB2312" w:hAnsi="Times New Roman" w:cs="Times New Roman"/>
          <w:sz w:val="24"/>
          <w:szCs w:val="24"/>
        </w:rPr>
        <w:t>2.</w:t>
      </w:r>
      <w:r>
        <w:rPr>
          <w:rFonts w:ascii="Times New Roman" w:eastAsia="楷体_GB2312" w:hAnsi="Times New Roman" w:cs="Times New Roman" w:hint="eastAsia"/>
          <w:sz w:val="24"/>
          <w:szCs w:val="24"/>
        </w:rPr>
        <w:t>程序更为严格。</w:t>
      </w:r>
      <w:r w:rsidRPr="00844A67">
        <w:rPr>
          <w:rFonts w:asciiTheme="minorEastAsia" w:hAnsiTheme="minorEastAsia" w:cs="Times New Roman" w:hint="eastAsia"/>
          <w:sz w:val="24"/>
          <w:szCs w:val="24"/>
        </w:rPr>
        <w:t>在新制度下，上市企业触及终止上市标准的，股票直接终止上市，不再适用暂停上市、恢复上市、重新上市程序，</w:t>
      </w:r>
      <w:r w:rsidRPr="00C578ED">
        <w:rPr>
          <w:rFonts w:ascii="Times New Roman" w:hAnsi="Times New Roman" w:cs="Times New Roman" w:hint="eastAsia"/>
          <w:sz w:val="24"/>
          <w:szCs w:val="24"/>
        </w:rPr>
        <w:t>触及财务类指标第一年风险警示、第二年直接退市</w:t>
      </w:r>
      <w:r w:rsidR="00821128">
        <w:rPr>
          <w:rFonts w:ascii="Times New Roman" w:hAnsi="Times New Roman" w:cs="Times New Roman" w:hint="eastAsia"/>
          <w:sz w:val="24"/>
          <w:szCs w:val="24"/>
        </w:rPr>
        <w:t>，</w:t>
      </w:r>
      <w:r w:rsidRPr="00844A67">
        <w:rPr>
          <w:rFonts w:asciiTheme="minorEastAsia" w:hAnsiTheme="minorEastAsia" w:cs="Times New Roman" w:hint="eastAsia"/>
          <w:sz w:val="24"/>
          <w:szCs w:val="24"/>
        </w:rPr>
        <w:t>从原来的四年缩短至两年</w:t>
      </w:r>
      <w:r w:rsidRPr="0022311E">
        <w:rPr>
          <w:rFonts w:asciiTheme="minorEastAsia" w:hAnsiTheme="minorEastAsia" w:cs="Times New Roman" w:hint="eastAsia"/>
          <w:sz w:val="24"/>
          <w:szCs w:val="24"/>
        </w:rPr>
        <w:t>，相</w:t>
      </w:r>
      <w:r w:rsidRPr="0022311E">
        <w:rPr>
          <w:rFonts w:ascii="Times New Roman" w:hAnsiTheme="minorEastAsia" w:cs="Times New Roman"/>
          <w:sz w:val="24"/>
          <w:szCs w:val="24"/>
        </w:rPr>
        <w:t>比</w:t>
      </w:r>
      <w:r>
        <w:rPr>
          <w:rFonts w:ascii="Times New Roman" w:hAnsiTheme="minorEastAsia" w:cs="Times New Roman" w:hint="eastAsia"/>
          <w:sz w:val="24"/>
          <w:szCs w:val="24"/>
        </w:rPr>
        <w:t>20</w:t>
      </w:r>
      <w:r w:rsidRPr="0022311E">
        <w:rPr>
          <w:rFonts w:ascii="Times New Roman" w:hAnsi="Times New Roman" w:cs="Times New Roman"/>
          <w:sz w:val="24"/>
          <w:szCs w:val="24"/>
        </w:rPr>
        <w:t>18</w:t>
      </w:r>
      <w:r w:rsidRPr="0022311E">
        <w:rPr>
          <w:rFonts w:ascii="Times New Roman" w:hAnsiTheme="minorEastAsia" w:cs="Times New Roman"/>
          <w:sz w:val="24"/>
          <w:szCs w:val="24"/>
        </w:rPr>
        <w:t>年</w:t>
      </w:r>
      <w:r w:rsidRPr="0022311E">
        <w:rPr>
          <w:rFonts w:ascii="Times New Roman" w:hAnsi="Times New Roman" w:cs="Times New Roman"/>
          <w:sz w:val="24"/>
          <w:szCs w:val="24"/>
        </w:rPr>
        <w:t>11</w:t>
      </w:r>
      <w:r w:rsidRPr="0022311E">
        <w:rPr>
          <w:rFonts w:ascii="Times New Roman" w:hAnsiTheme="minorEastAsia" w:cs="Times New Roman"/>
          <w:sz w:val="24"/>
          <w:szCs w:val="24"/>
        </w:rPr>
        <w:t>月退</w:t>
      </w:r>
      <w:r w:rsidRPr="0022311E">
        <w:rPr>
          <w:rFonts w:asciiTheme="minorEastAsia" w:hAnsiTheme="minorEastAsia" w:cs="Times New Roman" w:hint="eastAsia"/>
          <w:sz w:val="24"/>
          <w:szCs w:val="24"/>
        </w:rPr>
        <w:t>市新</w:t>
      </w:r>
      <w:proofErr w:type="gramStart"/>
      <w:r w:rsidRPr="0022311E">
        <w:rPr>
          <w:rFonts w:asciiTheme="minorEastAsia" w:hAnsiTheme="minorEastAsia" w:cs="Times New Roman" w:hint="eastAsia"/>
          <w:sz w:val="24"/>
          <w:szCs w:val="24"/>
        </w:rPr>
        <w:t>规</w:t>
      </w:r>
      <w:proofErr w:type="gramEnd"/>
      <w:r w:rsidRPr="0022311E">
        <w:rPr>
          <w:rFonts w:asciiTheme="minorEastAsia" w:hAnsiTheme="minorEastAsia" w:cs="Times New Roman" w:hint="eastAsia"/>
          <w:sz w:val="24"/>
          <w:szCs w:val="24"/>
        </w:rPr>
        <w:t>更为严格</w:t>
      </w:r>
      <w:r>
        <w:rPr>
          <w:rFonts w:asciiTheme="minorEastAsia" w:hAnsiTheme="minorEastAsia" w:cs="Times New Roman" w:hint="eastAsia"/>
          <w:sz w:val="24"/>
          <w:szCs w:val="24"/>
        </w:rPr>
        <w:t>。</w:t>
      </w:r>
    </w:p>
    <w:p w:rsidR="00844A67" w:rsidRPr="00844A67" w:rsidRDefault="0022311E" w:rsidP="00F239D2">
      <w:pPr>
        <w:spacing w:line="360" w:lineRule="exact"/>
        <w:ind w:firstLine="480"/>
        <w:rPr>
          <w:rFonts w:asciiTheme="minorEastAsia" w:hAnsiTheme="minorEastAsia" w:cs="Times New Roman"/>
          <w:sz w:val="24"/>
          <w:szCs w:val="24"/>
        </w:rPr>
      </w:pPr>
      <w:r w:rsidRPr="0022311E">
        <w:rPr>
          <w:rFonts w:ascii="Times New Roman" w:eastAsia="楷体_GB2312" w:hAnsi="Times New Roman" w:cs="Times New Roman"/>
          <w:sz w:val="24"/>
          <w:szCs w:val="24"/>
        </w:rPr>
        <w:t>3.</w:t>
      </w:r>
      <w:r w:rsidRPr="0022311E">
        <w:rPr>
          <w:rFonts w:ascii="楷体_GB2312" w:eastAsia="楷体_GB2312" w:hAnsiTheme="minorEastAsia" w:cs="Times New Roman" w:hint="eastAsia"/>
          <w:sz w:val="24"/>
          <w:szCs w:val="24"/>
        </w:rPr>
        <w:t>关注“空心化”企业。</w:t>
      </w:r>
      <w:proofErr w:type="gramStart"/>
      <w:r w:rsidR="00DF17B0" w:rsidRPr="00DF17B0">
        <w:rPr>
          <w:rFonts w:asciiTheme="minorEastAsia" w:hAnsiTheme="minorEastAsia" w:cs="Times New Roman" w:hint="eastAsia"/>
          <w:sz w:val="24"/>
          <w:szCs w:val="24"/>
        </w:rPr>
        <w:t>科创板专门</w:t>
      </w:r>
      <w:proofErr w:type="gramEnd"/>
      <w:r w:rsidR="00DF17B0" w:rsidRPr="00DF17B0">
        <w:rPr>
          <w:rFonts w:asciiTheme="minorEastAsia" w:hAnsiTheme="minorEastAsia" w:cs="Times New Roman" w:hint="eastAsia"/>
          <w:sz w:val="24"/>
          <w:szCs w:val="24"/>
        </w:rPr>
        <w:t>强调对于营收主要来源与主营业务无关的企业退市处理（“空心化”企业），如果有证</w:t>
      </w:r>
      <w:r>
        <w:rPr>
          <w:rFonts w:asciiTheme="minorEastAsia" w:hAnsiTheme="minorEastAsia" w:cs="Times New Roman" w:hint="eastAsia"/>
          <w:sz w:val="24"/>
          <w:szCs w:val="24"/>
        </w:rPr>
        <w:t>据表明其丧失持续经营能力的，将启动退市程序，“壳”资源价值下降，有利于遏制恶意投机，引导投资者理念</w:t>
      </w:r>
      <w:r w:rsidRPr="0022311E">
        <w:rPr>
          <w:rFonts w:asciiTheme="minorEastAsia" w:hAnsiTheme="minorEastAsia" w:cs="Times New Roman" w:hint="eastAsia"/>
          <w:sz w:val="24"/>
          <w:szCs w:val="24"/>
        </w:rPr>
        <w:t>趋于理性。</w:t>
      </w:r>
    </w:p>
    <w:p w:rsidR="009B329D" w:rsidRPr="003C284D" w:rsidRDefault="009B329D" w:rsidP="00F239D2">
      <w:pPr>
        <w:spacing w:line="360" w:lineRule="exact"/>
        <w:rPr>
          <w:rFonts w:ascii="黑体" w:eastAsia="黑体" w:hAnsi="Times New Roman" w:cs="Times New Roman"/>
          <w:sz w:val="24"/>
          <w:szCs w:val="24"/>
        </w:rPr>
      </w:pPr>
      <w:r w:rsidRPr="003C284D">
        <w:rPr>
          <w:rFonts w:ascii="黑体" w:eastAsia="黑体" w:hAnsi="Times New Roman" w:cs="Times New Roman" w:hint="eastAsia"/>
          <w:sz w:val="24"/>
          <w:szCs w:val="24"/>
        </w:rPr>
        <w:t xml:space="preserve">    </w:t>
      </w:r>
      <w:r w:rsidR="00C578ED" w:rsidRPr="003C284D">
        <w:rPr>
          <w:rFonts w:ascii="黑体" w:eastAsia="黑体" w:hAnsi="Times New Roman" w:cs="Times New Roman" w:hint="eastAsia"/>
          <w:sz w:val="24"/>
          <w:szCs w:val="24"/>
        </w:rPr>
        <w:t>五、</w:t>
      </w:r>
      <w:r w:rsidRPr="003C284D">
        <w:rPr>
          <w:rFonts w:ascii="黑体" w:eastAsia="黑体" w:hAnsi="Times New Roman" w:cs="Times New Roman" w:hint="eastAsia"/>
          <w:sz w:val="24"/>
          <w:szCs w:val="24"/>
        </w:rPr>
        <w:t>投资者保护制度：设立“投资者适当性管理”专章，减</w:t>
      </w:r>
      <w:proofErr w:type="gramStart"/>
      <w:r w:rsidRPr="003C284D">
        <w:rPr>
          <w:rFonts w:ascii="黑体" w:eastAsia="黑体" w:hAnsi="Times New Roman" w:cs="Times New Roman" w:hint="eastAsia"/>
          <w:sz w:val="24"/>
          <w:szCs w:val="24"/>
        </w:rPr>
        <w:t>持更为</w:t>
      </w:r>
      <w:proofErr w:type="gramEnd"/>
      <w:r w:rsidRPr="003C284D">
        <w:rPr>
          <w:rFonts w:ascii="黑体" w:eastAsia="黑体" w:hAnsi="Times New Roman" w:cs="Times New Roman" w:hint="eastAsia"/>
          <w:sz w:val="24"/>
          <w:szCs w:val="24"/>
        </w:rPr>
        <w:t>谨慎</w:t>
      </w:r>
    </w:p>
    <w:p w:rsidR="00C578ED" w:rsidRPr="003C284D" w:rsidRDefault="00C578ED" w:rsidP="00F239D2">
      <w:pPr>
        <w:spacing w:line="360" w:lineRule="exact"/>
        <w:rPr>
          <w:rFonts w:ascii="Times New Roman" w:hAnsi="Times New Roman" w:cs="Times New Roman"/>
          <w:sz w:val="24"/>
          <w:szCs w:val="24"/>
        </w:rPr>
      </w:pPr>
      <w:r w:rsidRPr="003C284D">
        <w:rPr>
          <w:rFonts w:ascii="楷体_GB2312" w:eastAsia="楷体_GB2312" w:hAnsi="Times New Roman" w:cs="Times New Roman" w:hint="eastAsia"/>
          <w:sz w:val="24"/>
          <w:szCs w:val="24"/>
        </w:rPr>
        <w:t xml:space="preserve">    1.个人投资者的适当性条件。</w:t>
      </w:r>
      <w:r w:rsidRPr="003C284D">
        <w:rPr>
          <w:rFonts w:ascii="Times New Roman" w:hAnsi="Times New Roman" w:cs="Times New Roman" w:hint="eastAsia"/>
          <w:sz w:val="24"/>
          <w:szCs w:val="24"/>
        </w:rPr>
        <w:t>申请权限开通前</w:t>
      </w:r>
      <w:r w:rsidRPr="003C284D">
        <w:rPr>
          <w:rFonts w:ascii="Times New Roman" w:hAnsi="Times New Roman" w:cs="Times New Roman" w:hint="eastAsia"/>
          <w:sz w:val="24"/>
          <w:szCs w:val="24"/>
        </w:rPr>
        <w:t>20</w:t>
      </w:r>
      <w:r w:rsidRPr="003C284D">
        <w:rPr>
          <w:rFonts w:ascii="Times New Roman" w:hAnsi="Times New Roman" w:cs="Times New Roman" w:hint="eastAsia"/>
          <w:sz w:val="24"/>
          <w:szCs w:val="24"/>
        </w:rPr>
        <w:t>个交易</w:t>
      </w:r>
      <w:proofErr w:type="gramStart"/>
      <w:r w:rsidRPr="003C284D">
        <w:rPr>
          <w:rFonts w:ascii="Times New Roman" w:hAnsi="Times New Roman" w:cs="Times New Roman" w:hint="eastAsia"/>
          <w:sz w:val="24"/>
          <w:szCs w:val="24"/>
        </w:rPr>
        <w:t>日证券</w:t>
      </w:r>
      <w:proofErr w:type="gramEnd"/>
      <w:r w:rsidRPr="003C284D">
        <w:rPr>
          <w:rFonts w:ascii="Times New Roman" w:hAnsi="Times New Roman" w:cs="Times New Roman" w:hint="eastAsia"/>
          <w:sz w:val="24"/>
          <w:szCs w:val="24"/>
        </w:rPr>
        <w:t>账户及资金账户内的资产日均不低于人民币</w:t>
      </w:r>
      <w:r w:rsidRPr="003C284D">
        <w:rPr>
          <w:rFonts w:ascii="Times New Roman" w:hAnsi="Times New Roman" w:cs="Times New Roman" w:hint="eastAsia"/>
          <w:sz w:val="24"/>
          <w:szCs w:val="24"/>
        </w:rPr>
        <w:t>50</w:t>
      </w:r>
      <w:r w:rsidRPr="003C284D">
        <w:rPr>
          <w:rFonts w:ascii="Times New Roman" w:hAnsi="Times New Roman" w:cs="Times New Roman" w:hint="eastAsia"/>
          <w:sz w:val="24"/>
          <w:szCs w:val="24"/>
        </w:rPr>
        <w:t>万元（不包括该投资者通过融资融券融入的资金和证券）且参与证券交易满</w:t>
      </w:r>
      <w:r w:rsidRPr="003C284D">
        <w:rPr>
          <w:rFonts w:ascii="Times New Roman" w:hAnsi="Times New Roman" w:cs="Times New Roman" w:hint="eastAsia"/>
          <w:sz w:val="24"/>
          <w:szCs w:val="24"/>
        </w:rPr>
        <w:t>24</w:t>
      </w:r>
      <w:r w:rsidRPr="003C284D">
        <w:rPr>
          <w:rFonts w:ascii="Times New Roman" w:hAnsi="Times New Roman" w:cs="Times New Roman" w:hint="eastAsia"/>
          <w:sz w:val="24"/>
          <w:szCs w:val="24"/>
        </w:rPr>
        <w:t>个月。未满足适当性要求的投资者，可通过购买公</w:t>
      </w:r>
      <w:proofErr w:type="gramStart"/>
      <w:r w:rsidRPr="003C284D">
        <w:rPr>
          <w:rFonts w:ascii="Times New Roman" w:hAnsi="Times New Roman" w:cs="Times New Roman" w:hint="eastAsia"/>
          <w:sz w:val="24"/>
          <w:szCs w:val="24"/>
        </w:rPr>
        <w:t>募基金</w:t>
      </w:r>
      <w:proofErr w:type="gramEnd"/>
      <w:r w:rsidRPr="003C284D">
        <w:rPr>
          <w:rFonts w:ascii="Times New Roman" w:hAnsi="Times New Roman" w:cs="Times New Roman" w:hint="eastAsia"/>
          <w:sz w:val="24"/>
          <w:szCs w:val="24"/>
        </w:rPr>
        <w:t>等方式参与</w:t>
      </w:r>
      <w:proofErr w:type="gramStart"/>
      <w:r w:rsidRPr="003C284D">
        <w:rPr>
          <w:rFonts w:ascii="Times New Roman" w:hAnsi="Times New Roman" w:cs="Times New Roman" w:hint="eastAsia"/>
          <w:sz w:val="24"/>
          <w:szCs w:val="24"/>
        </w:rPr>
        <w:t>科创板</w:t>
      </w:r>
      <w:proofErr w:type="gramEnd"/>
      <w:r w:rsidRPr="003C284D">
        <w:rPr>
          <w:rFonts w:ascii="Times New Roman" w:hAnsi="Times New Roman" w:cs="Times New Roman" w:hint="eastAsia"/>
          <w:sz w:val="24"/>
          <w:szCs w:val="24"/>
        </w:rPr>
        <w:t>。</w:t>
      </w:r>
      <w:r w:rsidR="00C72A60">
        <w:rPr>
          <w:rFonts w:ascii="Times New Roman" w:hAnsi="Times New Roman" w:cs="Times New Roman" w:hint="eastAsia"/>
          <w:sz w:val="24"/>
          <w:szCs w:val="24"/>
        </w:rPr>
        <w:t>该条款有利于保护中小投资者权益。</w:t>
      </w:r>
    </w:p>
    <w:p w:rsidR="00C578ED" w:rsidRPr="003C284D" w:rsidRDefault="00C578ED" w:rsidP="00F239D2">
      <w:pPr>
        <w:spacing w:line="360" w:lineRule="exact"/>
        <w:rPr>
          <w:rFonts w:ascii="Times New Roman" w:hAnsi="Times New Roman" w:cs="Times New Roman"/>
          <w:sz w:val="24"/>
          <w:szCs w:val="24"/>
        </w:rPr>
      </w:pPr>
      <w:r w:rsidRPr="003C284D">
        <w:rPr>
          <w:rFonts w:ascii="楷体_GB2312" w:eastAsia="楷体_GB2312" w:hAnsi="Times New Roman" w:cs="Times New Roman" w:hint="eastAsia"/>
          <w:sz w:val="24"/>
          <w:szCs w:val="24"/>
        </w:rPr>
        <w:t xml:space="preserve">    2.会员券商对个人投资者进行综合评估，进行充分风险揭示。</w:t>
      </w:r>
      <w:r w:rsidRPr="003C284D">
        <w:rPr>
          <w:rFonts w:ascii="Times New Roman" w:hAnsi="Times New Roman" w:cs="Times New Roman" w:hint="eastAsia"/>
          <w:sz w:val="24"/>
          <w:szCs w:val="24"/>
        </w:rPr>
        <w:t>重点评估个人投资者是否了解</w:t>
      </w:r>
      <w:proofErr w:type="gramStart"/>
      <w:r w:rsidRPr="003C284D">
        <w:rPr>
          <w:rFonts w:ascii="Times New Roman" w:hAnsi="Times New Roman" w:cs="Times New Roman" w:hint="eastAsia"/>
          <w:sz w:val="24"/>
          <w:szCs w:val="24"/>
        </w:rPr>
        <w:t>科创板股票</w:t>
      </w:r>
      <w:proofErr w:type="gramEnd"/>
      <w:r w:rsidRPr="003C284D">
        <w:rPr>
          <w:rFonts w:ascii="Times New Roman" w:hAnsi="Times New Roman" w:cs="Times New Roman" w:hint="eastAsia"/>
          <w:sz w:val="24"/>
          <w:szCs w:val="24"/>
        </w:rPr>
        <w:t>交易的业务规则与流程，以及是否充分</w:t>
      </w:r>
      <w:proofErr w:type="gramStart"/>
      <w:r w:rsidRPr="003C284D">
        <w:rPr>
          <w:rFonts w:ascii="Times New Roman" w:hAnsi="Times New Roman" w:cs="Times New Roman" w:hint="eastAsia"/>
          <w:sz w:val="24"/>
          <w:szCs w:val="24"/>
        </w:rPr>
        <w:t>知晓科创板股票</w:t>
      </w:r>
      <w:proofErr w:type="gramEnd"/>
      <w:r w:rsidRPr="003C284D">
        <w:rPr>
          <w:rFonts w:ascii="Times New Roman" w:hAnsi="Times New Roman" w:cs="Times New Roman" w:hint="eastAsia"/>
          <w:sz w:val="24"/>
          <w:szCs w:val="24"/>
        </w:rPr>
        <w:t>投资风险。动态跟踪，至少每两年进行一次风险承受能力的后续评估。</w:t>
      </w:r>
    </w:p>
    <w:p w:rsidR="00C578ED" w:rsidRPr="003C284D" w:rsidRDefault="00C578ED" w:rsidP="00F239D2">
      <w:pPr>
        <w:spacing w:line="360" w:lineRule="exact"/>
        <w:rPr>
          <w:rFonts w:ascii="Times New Roman" w:hAnsi="Times New Roman" w:cs="Times New Roman"/>
          <w:sz w:val="24"/>
          <w:szCs w:val="24"/>
        </w:rPr>
      </w:pPr>
      <w:r w:rsidRPr="003C284D">
        <w:rPr>
          <w:rFonts w:ascii="楷体_GB2312" w:eastAsia="楷体_GB2312" w:hAnsi="Times New Roman" w:cs="Times New Roman" w:hint="eastAsia"/>
          <w:sz w:val="24"/>
          <w:szCs w:val="24"/>
        </w:rPr>
        <w:t xml:space="preserve">    3.</w:t>
      </w:r>
      <w:proofErr w:type="gramStart"/>
      <w:r w:rsidRPr="003C284D">
        <w:rPr>
          <w:rFonts w:ascii="楷体_GB2312" w:eastAsia="楷体_GB2312" w:hAnsi="Times New Roman" w:cs="Times New Roman" w:hint="eastAsia"/>
          <w:sz w:val="24"/>
          <w:szCs w:val="24"/>
        </w:rPr>
        <w:t>对科创企业</w:t>
      </w:r>
      <w:proofErr w:type="gramEnd"/>
      <w:r w:rsidRPr="003C284D">
        <w:rPr>
          <w:rFonts w:ascii="楷体_GB2312" w:eastAsia="楷体_GB2312" w:hAnsi="Times New Roman" w:cs="Times New Roman" w:hint="eastAsia"/>
          <w:sz w:val="24"/>
          <w:szCs w:val="24"/>
        </w:rPr>
        <w:t>股份减持</w:t>
      </w:r>
      <w:proofErr w:type="gramStart"/>
      <w:r w:rsidRPr="003C284D">
        <w:rPr>
          <w:rFonts w:ascii="楷体_GB2312" w:eastAsia="楷体_GB2312" w:hAnsi="Times New Roman" w:cs="Times New Roman" w:hint="eastAsia"/>
          <w:sz w:val="24"/>
          <w:szCs w:val="24"/>
        </w:rPr>
        <w:t>作出</w:t>
      </w:r>
      <w:proofErr w:type="gramEnd"/>
      <w:r w:rsidRPr="003C284D">
        <w:rPr>
          <w:rFonts w:ascii="楷体_GB2312" w:eastAsia="楷体_GB2312" w:hAnsi="Times New Roman" w:cs="Times New Roman" w:hint="eastAsia"/>
          <w:sz w:val="24"/>
          <w:szCs w:val="24"/>
        </w:rPr>
        <w:t>了更有针对性的安排。</w:t>
      </w:r>
      <w:r w:rsidR="00805587" w:rsidRPr="003C284D">
        <w:rPr>
          <w:rFonts w:ascii="宋体" w:eastAsia="宋体" w:hAnsi="宋体" w:cs="Times New Roman" w:hint="eastAsia"/>
          <w:sz w:val="24"/>
          <w:szCs w:val="24"/>
        </w:rPr>
        <w:t>①</w:t>
      </w:r>
      <w:r w:rsidRPr="003C284D">
        <w:rPr>
          <w:rFonts w:ascii="Times New Roman" w:hAnsi="Times New Roman" w:cs="Times New Roman" w:hint="eastAsia"/>
          <w:sz w:val="24"/>
          <w:szCs w:val="24"/>
        </w:rPr>
        <w:t>首发前限售期</w:t>
      </w:r>
      <w:r w:rsidRPr="003C284D">
        <w:rPr>
          <w:rFonts w:ascii="Times New Roman" w:hAnsi="Times New Roman" w:cs="Times New Roman" w:hint="eastAsia"/>
          <w:sz w:val="24"/>
          <w:szCs w:val="24"/>
        </w:rPr>
        <w:t>12</w:t>
      </w:r>
      <w:r w:rsidRPr="003C284D">
        <w:rPr>
          <w:rFonts w:ascii="Times New Roman" w:hAnsi="Times New Roman" w:cs="Times New Roman" w:hint="eastAsia"/>
          <w:sz w:val="24"/>
          <w:szCs w:val="24"/>
        </w:rPr>
        <w:t>月，为保持控制权和技术团队稳定，锁定期</w:t>
      </w:r>
      <w:r w:rsidRPr="003C284D">
        <w:rPr>
          <w:rFonts w:ascii="Times New Roman" w:hAnsi="Times New Roman" w:cs="Times New Roman" w:hint="eastAsia"/>
          <w:sz w:val="24"/>
          <w:szCs w:val="24"/>
        </w:rPr>
        <w:t>3</w:t>
      </w:r>
      <w:r w:rsidRPr="003C284D">
        <w:rPr>
          <w:rFonts w:ascii="Times New Roman" w:hAnsi="Times New Roman" w:cs="Times New Roman" w:hint="eastAsia"/>
          <w:sz w:val="24"/>
          <w:szCs w:val="24"/>
        </w:rPr>
        <w:t>年；</w:t>
      </w:r>
      <w:r w:rsidR="00805587" w:rsidRPr="003C284D">
        <w:rPr>
          <w:rFonts w:ascii="宋体" w:eastAsia="宋体" w:hAnsi="宋体" w:cs="Times New Roman" w:hint="eastAsia"/>
          <w:sz w:val="24"/>
          <w:szCs w:val="24"/>
        </w:rPr>
        <w:t>②</w:t>
      </w:r>
      <w:r w:rsidRPr="003C284D">
        <w:rPr>
          <w:rFonts w:ascii="Times New Roman" w:hAnsi="Times New Roman" w:cs="Times New Roman" w:hint="eastAsia"/>
          <w:sz w:val="24"/>
          <w:szCs w:val="24"/>
        </w:rPr>
        <w:t>对尚未盈利公司，股东不得减持首发前股份，但公司上市届满</w:t>
      </w:r>
      <w:r w:rsidRPr="003C284D">
        <w:rPr>
          <w:rFonts w:ascii="Times New Roman" w:hAnsi="Times New Roman" w:cs="Times New Roman" w:hint="eastAsia"/>
          <w:sz w:val="24"/>
          <w:szCs w:val="24"/>
        </w:rPr>
        <w:t>5</w:t>
      </w:r>
      <w:r w:rsidRPr="003C284D">
        <w:rPr>
          <w:rFonts w:ascii="Times New Roman" w:hAnsi="Times New Roman" w:cs="Times New Roman" w:hint="eastAsia"/>
          <w:sz w:val="24"/>
          <w:szCs w:val="24"/>
        </w:rPr>
        <w:t>年的，不再受此限制；</w:t>
      </w:r>
      <w:r w:rsidR="00805587" w:rsidRPr="003C284D">
        <w:rPr>
          <w:rFonts w:ascii="宋体" w:eastAsia="宋体" w:hAnsi="宋体" w:cs="Times New Roman" w:hint="eastAsia"/>
          <w:sz w:val="24"/>
          <w:szCs w:val="24"/>
        </w:rPr>
        <w:t>③</w:t>
      </w:r>
      <w:r w:rsidRPr="003C284D">
        <w:rPr>
          <w:rFonts w:ascii="Times New Roman" w:hAnsi="Times New Roman" w:cs="Times New Roman" w:hint="eastAsia"/>
          <w:sz w:val="24"/>
          <w:szCs w:val="24"/>
        </w:rPr>
        <w:t>二级市场集合竞价、大宗交易方式减</w:t>
      </w:r>
      <w:proofErr w:type="gramStart"/>
      <w:r w:rsidRPr="003C284D">
        <w:rPr>
          <w:rFonts w:ascii="Times New Roman" w:hAnsi="Times New Roman" w:cs="Times New Roman" w:hint="eastAsia"/>
          <w:sz w:val="24"/>
          <w:szCs w:val="24"/>
        </w:rPr>
        <w:t>持比例</w:t>
      </w:r>
      <w:proofErr w:type="gramEnd"/>
      <w:r w:rsidRPr="003C284D">
        <w:rPr>
          <w:rFonts w:ascii="Times New Roman" w:hAnsi="Times New Roman" w:cs="Times New Roman" w:hint="eastAsia"/>
          <w:sz w:val="24"/>
          <w:szCs w:val="24"/>
        </w:rPr>
        <w:t>每人每年</w:t>
      </w:r>
      <w:r w:rsidRPr="003C284D">
        <w:rPr>
          <w:rFonts w:ascii="Times New Roman" w:hAnsi="Times New Roman" w:cs="Times New Roman" w:hint="eastAsia"/>
          <w:sz w:val="24"/>
          <w:szCs w:val="24"/>
        </w:rPr>
        <w:t>1%</w:t>
      </w:r>
      <w:r w:rsidRPr="003C284D">
        <w:rPr>
          <w:rFonts w:ascii="Times New Roman" w:hAnsi="Times New Roman" w:cs="Times New Roman" w:hint="eastAsia"/>
          <w:sz w:val="24"/>
          <w:szCs w:val="24"/>
        </w:rPr>
        <w:t>，同时</w:t>
      </w:r>
      <w:proofErr w:type="gramStart"/>
      <w:r w:rsidRPr="003C284D">
        <w:rPr>
          <w:rFonts w:ascii="Times New Roman" w:hAnsi="Times New Roman" w:cs="Times New Roman" w:hint="eastAsia"/>
          <w:sz w:val="24"/>
          <w:szCs w:val="24"/>
        </w:rPr>
        <w:t>拟引导</w:t>
      </w:r>
      <w:proofErr w:type="gramEnd"/>
      <w:r w:rsidRPr="003C284D">
        <w:rPr>
          <w:rFonts w:ascii="Times New Roman" w:hAnsi="Times New Roman" w:cs="Times New Roman" w:hint="eastAsia"/>
          <w:sz w:val="24"/>
          <w:szCs w:val="24"/>
        </w:rPr>
        <w:t>其创</w:t>
      </w:r>
      <w:proofErr w:type="gramStart"/>
      <w:r w:rsidRPr="003C284D">
        <w:rPr>
          <w:rFonts w:ascii="Times New Roman" w:hAnsi="Times New Roman" w:cs="Times New Roman" w:hint="eastAsia"/>
          <w:sz w:val="24"/>
          <w:szCs w:val="24"/>
        </w:rPr>
        <w:t>投基金</w:t>
      </w:r>
      <w:proofErr w:type="gramEnd"/>
      <w:r w:rsidRPr="003C284D">
        <w:rPr>
          <w:rFonts w:ascii="Times New Roman" w:hAnsi="Times New Roman" w:cs="Times New Roman" w:hint="eastAsia"/>
          <w:sz w:val="24"/>
          <w:szCs w:val="24"/>
        </w:rPr>
        <w:t>等股东通过非公开转让方式向机构投资者进行减持，不再限制比例和节奏，受让股份锁定</w:t>
      </w:r>
      <w:r w:rsidRPr="003C284D">
        <w:rPr>
          <w:rFonts w:ascii="Times New Roman" w:hAnsi="Times New Roman" w:cs="Times New Roman" w:hint="eastAsia"/>
          <w:sz w:val="24"/>
          <w:szCs w:val="24"/>
        </w:rPr>
        <w:t>12</w:t>
      </w:r>
      <w:r w:rsidRPr="003C284D">
        <w:rPr>
          <w:rFonts w:ascii="Times New Roman" w:hAnsi="Times New Roman" w:cs="Times New Roman" w:hint="eastAsia"/>
          <w:sz w:val="24"/>
          <w:szCs w:val="24"/>
        </w:rPr>
        <w:t>个月。</w:t>
      </w:r>
    </w:p>
    <w:p w:rsidR="00B15867" w:rsidRPr="003C284D" w:rsidRDefault="00805587" w:rsidP="00F239D2">
      <w:pPr>
        <w:spacing w:line="360" w:lineRule="exact"/>
        <w:rPr>
          <w:rFonts w:ascii="Times New Roman" w:hAnsi="Times New Roman" w:cs="Times New Roman"/>
          <w:sz w:val="24"/>
          <w:szCs w:val="24"/>
        </w:rPr>
      </w:pPr>
      <w:r w:rsidRPr="003C284D">
        <w:rPr>
          <w:rFonts w:ascii="Times New Roman" w:hAnsi="Times New Roman" w:cs="Times New Roman" w:hint="eastAsia"/>
          <w:sz w:val="24"/>
          <w:szCs w:val="24"/>
        </w:rPr>
        <w:lastRenderedPageBreak/>
        <w:t xml:space="preserve">    </w:t>
      </w:r>
      <w:r w:rsidR="00C72A60">
        <w:rPr>
          <w:rFonts w:ascii="Times New Roman" w:hAnsi="Times New Roman" w:cs="Times New Roman" w:hint="eastAsia"/>
          <w:sz w:val="24"/>
          <w:szCs w:val="24"/>
        </w:rPr>
        <w:t>综上，</w:t>
      </w:r>
      <w:r w:rsidR="00C578ED" w:rsidRPr="003C284D">
        <w:rPr>
          <w:rFonts w:ascii="Times New Roman" w:hAnsi="Times New Roman" w:cs="Times New Roman" w:hint="eastAsia"/>
          <w:sz w:val="24"/>
          <w:szCs w:val="24"/>
        </w:rPr>
        <w:t>投资者适当性管理从严的顺序依次为主板、创业板和</w:t>
      </w:r>
      <w:proofErr w:type="gramStart"/>
      <w:r w:rsidR="00C578ED" w:rsidRPr="003C284D">
        <w:rPr>
          <w:rFonts w:ascii="Times New Roman" w:hAnsi="Times New Roman" w:cs="Times New Roman" w:hint="eastAsia"/>
          <w:sz w:val="24"/>
          <w:szCs w:val="24"/>
        </w:rPr>
        <w:t>科创板</w:t>
      </w:r>
      <w:proofErr w:type="gramEnd"/>
      <w:r w:rsidR="00C72A60">
        <w:rPr>
          <w:rFonts w:ascii="Times New Roman" w:hAnsi="Times New Roman" w:cs="Times New Roman" w:hint="eastAsia"/>
          <w:sz w:val="24"/>
          <w:szCs w:val="24"/>
        </w:rPr>
        <w:t>。</w:t>
      </w:r>
      <w:proofErr w:type="gramStart"/>
      <w:r w:rsidR="00BF21F2">
        <w:rPr>
          <w:rFonts w:ascii="Times New Roman" w:hAnsi="Times New Roman" w:cs="Times New Roman" w:hint="eastAsia"/>
          <w:sz w:val="24"/>
          <w:szCs w:val="24"/>
        </w:rPr>
        <w:t>科创板</w:t>
      </w:r>
      <w:proofErr w:type="gramEnd"/>
      <w:r w:rsidR="00BF21F2">
        <w:rPr>
          <w:rFonts w:ascii="Times New Roman" w:hAnsi="Times New Roman" w:cs="Times New Roman" w:hint="eastAsia"/>
          <w:sz w:val="24"/>
          <w:szCs w:val="24"/>
        </w:rPr>
        <w:t>对</w:t>
      </w:r>
      <w:r w:rsidR="00C578ED" w:rsidRPr="003C284D">
        <w:rPr>
          <w:rFonts w:ascii="Times New Roman" w:hAnsi="Times New Roman" w:cs="Times New Roman" w:hint="eastAsia"/>
          <w:sz w:val="24"/>
          <w:szCs w:val="24"/>
        </w:rPr>
        <w:t>投资者的资金量和交易年限有明确的要求；创业板有一定要求，但不强制；主板的要求最低</w:t>
      </w:r>
      <w:r w:rsidR="004F335C">
        <w:rPr>
          <w:rFonts w:ascii="Times New Roman" w:hAnsi="Times New Roman" w:cs="Times New Roman" w:hint="eastAsia"/>
          <w:sz w:val="24"/>
          <w:szCs w:val="24"/>
        </w:rPr>
        <w:t>。</w:t>
      </w:r>
      <w:r w:rsidR="00C578ED" w:rsidRPr="007827F7">
        <w:rPr>
          <w:rFonts w:ascii="Times New Roman" w:hAnsi="Times New Roman" w:cs="Times New Roman" w:hint="eastAsia"/>
          <w:sz w:val="24"/>
          <w:szCs w:val="24"/>
        </w:rPr>
        <w:t>减持方面，</w:t>
      </w:r>
      <w:proofErr w:type="gramStart"/>
      <w:r w:rsidR="00C578ED" w:rsidRPr="007827F7">
        <w:rPr>
          <w:rFonts w:ascii="Times New Roman" w:hAnsi="Times New Roman" w:cs="Times New Roman" w:hint="eastAsia"/>
          <w:sz w:val="24"/>
          <w:szCs w:val="24"/>
        </w:rPr>
        <w:t>科创板</w:t>
      </w:r>
      <w:proofErr w:type="gramEnd"/>
      <w:r w:rsidR="00C578ED" w:rsidRPr="007827F7">
        <w:rPr>
          <w:rFonts w:ascii="Times New Roman" w:hAnsi="Times New Roman" w:cs="Times New Roman" w:hint="eastAsia"/>
          <w:sz w:val="24"/>
          <w:szCs w:val="24"/>
        </w:rPr>
        <w:t>进一步趋严，限售期最长</w:t>
      </w:r>
      <w:r w:rsidR="00C578ED" w:rsidRPr="007827F7">
        <w:rPr>
          <w:rFonts w:ascii="Times New Roman" w:hAnsi="Times New Roman" w:cs="Times New Roman" w:hint="eastAsia"/>
          <w:sz w:val="24"/>
          <w:szCs w:val="24"/>
        </w:rPr>
        <w:t>5</w:t>
      </w:r>
      <w:r w:rsidR="00C578ED" w:rsidRPr="007827F7">
        <w:rPr>
          <w:rFonts w:ascii="Times New Roman" w:hAnsi="Times New Roman" w:cs="Times New Roman" w:hint="eastAsia"/>
          <w:sz w:val="24"/>
          <w:szCs w:val="24"/>
        </w:rPr>
        <w:t>年、集合竞价、大宗转让比例小于现行</w:t>
      </w:r>
      <w:r w:rsidR="00B01585" w:rsidRPr="007827F7">
        <w:rPr>
          <w:rFonts w:ascii="Times New Roman" w:hAnsi="Times New Roman" w:cs="Times New Roman" w:hint="eastAsia"/>
          <w:sz w:val="24"/>
          <w:szCs w:val="24"/>
        </w:rPr>
        <w:t>比例</w:t>
      </w:r>
      <w:r w:rsidR="00C578ED" w:rsidRPr="007827F7">
        <w:rPr>
          <w:rFonts w:ascii="Times New Roman" w:hAnsi="Times New Roman" w:cs="Times New Roman" w:hint="eastAsia"/>
          <w:sz w:val="24"/>
          <w:szCs w:val="24"/>
        </w:rPr>
        <w:t>，同时</w:t>
      </w:r>
      <w:r w:rsidR="00C72A60" w:rsidRPr="007827F7">
        <w:rPr>
          <w:rFonts w:ascii="Times New Roman" w:hAnsi="Times New Roman" w:cs="Times New Roman" w:hint="eastAsia"/>
          <w:sz w:val="24"/>
          <w:szCs w:val="24"/>
        </w:rPr>
        <w:t>新</w:t>
      </w:r>
      <w:r w:rsidR="00C578ED" w:rsidRPr="007827F7">
        <w:rPr>
          <w:rFonts w:ascii="Times New Roman" w:hAnsi="Times New Roman" w:cs="Times New Roman" w:hint="eastAsia"/>
          <w:sz w:val="24"/>
          <w:szCs w:val="24"/>
        </w:rPr>
        <w:t>增非公开转让设置</w:t>
      </w:r>
      <w:r w:rsidR="00C578ED" w:rsidRPr="007827F7">
        <w:rPr>
          <w:rFonts w:ascii="Times New Roman" w:hAnsi="Times New Roman" w:cs="Times New Roman" w:hint="eastAsia"/>
          <w:sz w:val="24"/>
          <w:szCs w:val="24"/>
        </w:rPr>
        <w:t>12</w:t>
      </w:r>
      <w:r w:rsidR="00D316C6">
        <w:rPr>
          <w:rFonts w:ascii="Times New Roman" w:hAnsi="Times New Roman" w:cs="Times New Roman" w:hint="eastAsia"/>
          <w:sz w:val="24"/>
          <w:szCs w:val="24"/>
        </w:rPr>
        <w:t>个</w:t>
      </w:r>
      <w:r w:rsidR="00C578ED" w:rsidRPr="007827F7">
        <w:rPr>
          <w:rFonts w:ascii="Times New Roman" w:hAnsi="Times New Roman" w:cs="Times New Roman" w:hint="eastAsia"/>
          <w:sz w:val="24"/>
          <w:szCs w:val="24"/>
        </w:rPr>
        <w:t>月锁定期大于现行大宗</w:t>
      </w:r>
      <w:r w:rsidR="00C578ED" w:rsidRPr="007827F7">
        <w:rPr>
          <w:rFonts w:ascii="Times New Roman" w:hAnsi="Times New Roman" w:cs="Times New Roman" w:hint="eastAsia"/>
          <w:sz w:val="24"/>
          <w:szCs w:val="24"/>
        </w:rPr>
        <w:t>6</w:t>
      </w:r>
      <w:r w:rsidR="00C578ED" w:rsidRPr="007827F7">
        <w:rPr>
          <w:rFonts w:ascii="Times New Roman" w:hAnsi="Times New Roman" w:cs="Times New Roman" w:hint="eastAsia"/>
          <w:sz w:val="24"/>
          <w:szCs w:val="24"/>
        </w:rPr>
        <w:t>个锁定期，有利于股权结构稳定。</w:t>
      </w:r>
    </w:p>
    <w:p w:rsidR="002033BF" w:rsidRPr="003C284D" w:rsidRDefault="00DD3D95" w:rsidP="00F239D2">
      <w:pPr>
        <w:spacing w:line="360" w:lineRule="exact"/>
        <w:rPr>
          <w:rFonts w:ascii="黑体" w:eastAsia="黑体" w:hAnsi="Times New Roman" w:cs="Times New Roman"/>
          <w:sz w:val="24"/>
          <w:szCs w:val="24"/>
        </w:rPr>
      </w:pPr>
      <w:r w:rsidRPr="003C284D">
        <w:rPr>
          <w:rFonts w:ascii="黑体" w:eastAsia="黑体" w:hAnsi="Times New Roman" w:cs="Times New Roman" w:hint="eastAsia"/>
          <w:sz w:val="24"/>
          <w:szCs w:val="24"/>
        </w:rPr>
        <w:t xml:space="preserve">    </w:t>
      </w:r>
      <w:r w:rsidR="00805587" w:rsidRPr="003C284D">
        <w:rPr>
          <w:rFonts w:ascii="黑体" w:eastAsia="黑体" w:hAnsi="Times New Roman" w:cs="Times New Roman" w:hint="eastAsia"/>
          <w:sz w:val="24"/>
          <w:szCs w:val="24"/>
        </w:rPr>
        <w:t>六、</w:t>
      </w:r>
      <w:r w:rsidRPr="003C284D">
        <w:rPr>
          <w:rFonts w:ascii="黑体" w:eastAsia="黑体" w:hAnsi="Times New Roman" w:cs="Times New Roman" w:hint="eastAsia"/>
          <w:sz w:val="24"/>
          <w:szCs w:val="24"/>
        </w:rPr>
        <w:t>信息披露制度：更加</w:t>
      </w:r>
      <w:r w:rsidR="002810F0">
        <w:rPr>
          <w:rFonts w:ascii="黑体" w:eastAsia="黑体" w:hAnsi="Times New Roman" w:cs="Times New Roman" w:hint="eastAsia"/>
          <w:sz w:val="24"/>
          <w:szCs w:val="24"/>
        </w:rPr>
        <w:t>严苛</w:t>
      </w:r>
    </w:p>
    <w:p w:rsidR="00805587" w:rsidRPr="003C284D" w:rsidRDefault="00805587" w:rsidP="00F239D2">
      <w:pPr>
        <w:spacing w:line="360" w:lineRule="exact"/>
        <w:rPr>
          <w:rFonts w:ascii="Times New Roman" w:hAnsi="Times New Roman" w:cs="Times New Roman"/>
          <w:bCs/>
          <w:sz w:val="24"/>
          <w:szCs w:val="24"/>
          <w:shd w:val="clear" w:color="auto" w:fill="FFFFFF"/>
        </w:rPr>
      </w:pPr>
      <w:r w:rsidRPr="003C284D">
        <w:rPr>
          <w:rFonts w:ascii="Times New Roman" w:hAnsiTheme="minorEastAsia" w:cs="Times New Roman" w:hint="eastAsia"/>
          <w:bCs/>
          <w:sz w:val="24"/>
          <w:szCs w:val="24"/>
          <w:shd w:val="clear" w:color="auto" w:fill="FFFFFF"/>
        </w:rPr>
        <w:t xml:space="preserve">    </w:t>
      </w:r>
      <w:proofErr w:type="gramStart"/>
      <w:r w:rsidR="004F335C" w:rsidRPr="004F335C">
        <w:rPr>
          <w:rFonts w:ascii="Times New Roman" w:hAnsiTheme="minorEastAsia" w:cs="Times New Roman" w:hint="eastAsia"/>
          <w:bCs/>
          <w:sz w:val="24"/>
          <w:szCs w:val="24"/>
          <w:shd w:val="clear" w:color="auto" w:fill="FFFFFF"/>
        </w:rPr>
        <w:t>科创板</w:t>
      </w:r>
      <w:proofErr w:type="gramEnd"/>
      <w:r w:rsidR="004F335C">
        <w:rPr>
          <w:rFonts w:ascii="Times New Roman" w:hAnsiTheme="minorEastAsia" w:cs="Times New Roman" w:hint="eastAsia"/>
          <w:bCs/>
          <w:sz w:val="24"/>
          <w:szCs w:val="24"/>
          <w:shd w:val="clear" w:color="auto" w:fill="FFFFFF"/>
        </w:rPr>
        <w:t>是</w:t>
      </w:r>
      <w:r w:rsidR="004F335C" w:rsidRPr="004F335C">
        <w:rPr>
          <w:rFonts w:ascii="Times New Roman" w:hAnsiTheme="minorEastAsia" w:cs="Times New Roman" w:hint="eastAsia"/>
          <w:bCs/>
          <w:sz w:val="24"/>
          <w:szCs w:val="24"/>
          <w:shd w:val="clear" w:color="auto" w:fill="FFFFFF"/>
        </w:rPr>
        <w:t>包容的，</w:t>
      </w:r>
      <w:r w:rsidR="004F335C">
        <w:rPr>
          <w:rFonts w:ascii="Times New Roman" w:hAnsiTheme="minorEastAsia" w:cs="Times New Roman" w:hint="eastAsia"/>
          <w:bCs/>
          <w:sz w:val="24"/>
          <w:szCs w:val="24"/>
          <w:shd w:val="clear" w:color="auto" w:fill="FFFFFF"/>
        </w:rPr>
        <w:t>但包容是有前提的，其前提</w:t>
      </w:r>
      <w:r w:rsidR="004F335C" w:rsidRPr="004F335C">
        <w:rPr>
          <w:rFonts w:ascii="Times New Roman" w:hAnsiTheme="minorEastAsia" w:cs="Times New Roman" w:hint="eastAsia"/>
          <w:bCs/>
          <w:sz w:val="24"/>
          <w:szCs w:val="24"/>
          <w:shd w:val="clear" w:color="auto" w:fill="FFFFFF"/>
        </w:rPr>
        <w:t>就是对发行人与上市公司信息披露的监管更严厉、更严苛，让犯罪成本更高</w:t>
      </w:r>
      <w:r w:rsidR="004F335C">
        <w:rPr>
          <w:rFonts w:ascii="Times New Roman" w:hAnsiTheme="minorEastAsia" w:cs="Times New Roman" w:hint="eastAsia"/>
          <w:bCs/>
          <w:sz w:val="24"/>
          <w:szCs w:val="24"/>
          <w:shd w:val="clear" w:color="auto" w:fill="FFFFFF"/>
        </w:rPr>
        <w:t>。</w:t>
      </w:r>
    </w:p>
    <w:p w:rsidR="00805587" w:rsidRPr="003C284D" w:rsidRDefault="00805587" w:rsidP="00F239D2">
      <w:pPr>
        <w:spacing w:line="360" w:lineRule="exact"/>
        <w:rPr>
          <w:rFonts w:ascii="Times New Roman" w:hAnsi="Times New Roman" w:cs="Times New Roman"/>
          <w:bCs/>
          <w:sz w:val="24"/>
          <w:szCs w:val="24"/>
          <w:shd w:val="clear" w:color="auto" w:fill="FFFFFF"/>
        </w:rPr>
      </w:pPr>
      <w:r w:rsidRPr="003C284D">
        <w:rPr>
          <w:rFonts w:ascii="楷体_GB2312" w:eastAsia="楷体_GB2312" w:hAnsi="Times New Roman" w:cs="Times New Roman" w:hint="eastAsia"/>
          <w:bCs/>
          <w:sz w:val="24"/>
          <w:szCs w:val="24"/>
          <w:shd w:val="clear" w:color="auto" w:fill="FFFFFF"/>
        </w:rPr>
        <w:t xml:space="preserve">    1.</w:t>
      </w:r>
      <w:r w:rsidRPr="003C284D">
        <w:rPr>
          <w:rFonts w:ascii="楷体_GB2312" w:eastAsia="楷体_GB2312" w:hAnsiTheme="minorEastAsia" w:cs="Times New Roman" w:hint="eastAsia"/>
          <w:bCs/>
          <w:sz w:val="24"/>
          <w:szCs w:val="24"/>
          <w:shd w:val="clear" w:color="auto" w:fill="FFFFFF"/>
        </w:rPr>
        <w:t>发行人是信息披露第一责任人，应当保证信息披露的真实性、准确性和完整性。</w:t>
      </w:r>
      <w:proofErr w:type="gramStart"/>
      <w:r w:rsidRPr="003C284D">
        <w:rPr>
          <w:rFonts w:ascii="Times New Roman" w:hAnsiTheme="minorEastAsia" w:cs="Times New Roman"/>
          <w:bCs/>
          <w:sz w:val="24"/>
          <w:szCs w:val="24"/>
          <w:shd w:val="clear" w:color="auto" w:fill="FFFFFF"/>
        </w:rPr>
        <w:t>科创板</w:t>
      </w:r>
      <w:proofErr w:type="gramEnd"/>
      <w:r w:rsidRPr="003C284D">
        <w:rPr>
          <w:rFonts w:ascii="Times New Roman" w:hAnsiTheme="minorEastAsia" w:cs="Times New Roman"/>
          <w:bCs/>
          <w:sz w:val="24"/>
          <w:szCs w:val="24"/>
          <w:shd w:val="clear" w:color="auto" w:fill="FFFFFF"/>
        </w:rPr>
        <w:t>采用更有针对性的信息披露制度。在共性的信息披露要求基础上，着重</w:t>
      </w:r>
      <w:proofErr w:type="gramStart"/>
      <w:r w:rsidRPr="003C284D">
        <w:rPr>
          <w:rFonts w:ascii="Times New Roman" w:hAnsiTheme="minorEastAsia" w:cs="Times New Roman"/>
          <w:bCs/>
          <w:sz w:val="24"/>
          <w:szCs w:val="24"/>
          <w:shd w:val="clear" w:color="auto" w:fill="FFFFFF"/>
        </w:rPr>
        <w:t>针对科创企业</w:t>
      </w:r>
      <w:proofErr w:type="gramEnd"/>
      <w:r w:rsidRPr="003C284D">
        <w:rPr>
          <w:rFonts w:ascii="Times New Roman" w:hAnsiTheme="minorEastAsia" w:cs="Times New Roman"/>
          <w:bCs/>
          <w:sz w:val="24"/>
          <w:szCs w:val="24"/>
          <w:shd w:val="clear" w:color="auto" w:fill="FFFFFF"/>
        </w:rPr>
        <w:t>特点，强化行业信息、核心技术、经营风险、公司治理、业绩波动等事项的信息披露，并在信息披露量化指标、披露时点、披露方式、暂缓豁免披露商业敏感信息、</w:t>
      </w:r>
      <w:proofErr w:type="gramStart"/>
      <w:r w:rsidRPr="003C284D">
        <w:rPr>
          <w:rFonts w:ascii="Times New Roman" w:hAnsiTheme="minorEastAsia" w:cs="Times New Roman"/>
          <w:bCs/>
          <w:sz w:val="24"/>
          <w:szCs w:val="24"/>
          <w:shd w:val="clear" w:color="auto" w:fill="FFFFFF"/>
        </w:rPr>
        <w:t>非交易</w:t>
      </w:r>
      <w:proofErr w:type="gramEnd"/>
      <w:r w:rsidRPr="003C284D">
        <w:rPr>
          <w:rFonts w:ascii="Times New Roman" w:hAnsiTheme="minorEastAsia" w:cs="Times New Roman"/>
          <w:bCs/>
          <w:sz w:val="24"/>
          <w:szCs w:val="24"/>
          <w:shd w:val="clear" w:color="auto" w:fill="FFFFFF"/>
        </w:rPr>
        <w:t>时间对外发布重大信息等方面，</w:t>
      </w:r>
      <w:proofErr w:type="gramStart"/>
      <w:r w:rsidRPr="003C284D">
        <w:rPr>
          <w:rFonts w:ascii="Times New Roman" w:hAnsiTheme="minorEastAsia" w:cs="Times New Roman"/>
          <w:bCs/>
          <w:sz w:val="24"/>
          <w:szCs w:val="24"/>
          <w:shd w:val="clear" w:color="auto" w:fill="FFFFFF"/>
        </w:rPr>
        <w:t>作出</w:t>
      </w:r>
      <w:proofErr w:type="gramEnd"/>
      <w:r w:rsidRPr="003C284D">
        <w:rPr>
          <w:rFonts w:ascii="Times New Roman" w:hAnsiTheme="minorEastAsia" w:cs="Times New Roman"/>
          <w:bCs/>
          <w:sz w:val="24"/>
          <w:szCs w:val="24"/>
          <w:shd w:val="clear" w:color="auto" w:fill="FFFFFF"/>
        </w:rPr>
        <w:t>更具弹性的制度安排，</w:t>
      </w:r>
      <w:proofErr w:type="gramStart"/>
      <w:r w:rsidRPr="003C284D">
        <w:rPr>
          <w:rFonts w:ascii="Times New Roman" w:hAnsiTheme="minorEastAsia" w:cs="Times New Roman"/>
          <w:bCs/>
          <w:sz w:val="24"/>
          <w:szCs w:val="24"/>
          <w:shd w:val="clear" w:color="auto" w:fill="FFFFFF"/>
        </w:rPr>
        <w:t>保持科创企业</w:t>
      </w:r>
      <w:proofErr w:type="gramEnd"/>
      <w:r w:rsidRPr="003C284D">
        <w:rPr>
          <w:rFonts w:ascii="Times New Roman" w:hAnsiTheme="minorEastAsia" w:cs="Times New Roman"/>
          <w:bCs/>
          <w:sz w:val="24"/>
          <w:szCs w:val="24"/>
          <w:shd w:val="clear" w:color="auto" w:fill="FFFFFF"/>
        </w:rPr>
        <w:t>的商业竞争力。此外，</w:t>
      </w:r>
      <w:proofErr w:type="gramStart"/>
      <w:r w:rsidRPr="003C284D">
        <w:rPr>
          <w:rFonts w:ascii="Times New Roman" w:hAnsiTheme="minorEastAsia" w:cs="Times New Roman"/>
          <w:bCs/>
          <w:sz w:val="24"/>
          <w:szCs w:val="24"/>
          <w:shd w:val="clear" w:color="auto" w:fill="FFFFFF"/>
        </w:rPr>
        <w:t>科创板</w:t>
      </w:r>
      <w:proofErr w:type="gramEnd"/>
      <w:r w:rsidRPr="003C284D">
        <w:rPr>
          <w:rFonts w:ascii="Times New Roman" w:hAnsiTheme="minorEastAsia" w:cs="Times New Roman"/>
          <w:bCs/>
          <w:sz w:val="24"/>
          <w:szCs w:val="24"/>
          <w:shd w:val="clear" w:color="auto" w:fill="FFFFFF"/>
        </w:rPr>
        <w:t>强化了减持信息披露。在保留现行股份</w:t>
      </w:r>
      <w:proofErr w:type="gramStart"/>
      <w:r w:rsidRPr="003C284D">
        <w:rPr>
          <w:rFonts w:ascii="Times New Roman" w:hAnsiTheme="minorEastAsia" w:cs="Times New Roman"/>
          <w:bCs/>
          <w:sz w:val="24"/>
          <w:szCs w:val="24"/>
          <w:shd w:val="clear" w:color="auto" w:fill="FFFFFF"/>
        </w:rPr>
        <w:t>减持预披露</w:t>
      </w:r>
      <w:proofErr w:type="gramEnd"/>
      <w:r w:rsidRPr="003C284D">
        <w:rPr>
          <w:rFonts w:ascii="Times New Roman" w:hAnsiTheme="minorEastAsia" w:cs="Times New Roman"/>
          <w:bCs/>
          <w:sz w:val="24"/>
          <w:szCs w:val="24"/>
          <w:shd w:val="clear" w:color="auto" w:fill="FFFFFF"/>
        </w:rPr>
        <w:t>制度的基础上，要求特定股东减持首发前股份前披露公司经营情况，向市场充分揭示风险。控股股东和实际控制人应当积极</w:t>
      </w:r>
      <w:proofErr w:type="gramStart"/>
      <w:r w:rsidRPr="003C284D">
        <w:rPr>
          <w:rFonts w:ascii="Times New Roman" w:hAnsiTheme="minorEastAsia" w:cs="Times New Roman"/>
          <w:bCs/>
          <w:sz w:val="24"/>
          <w:szCs w:val="24"/>
          <w:shd w:val="clear" w:color="auto" w:fill="FFFFFF"/>
        </w:rPr>
        <w:t>配合科创</w:t>
      </w:r>
      <w:proofErr w:type="gramEnd"/>
      <w:r w:rsidRPr="003C284D">
        <w:rPr>
          <w:rFonts w:ascii="Times New Roman" w:hAnsiTheme="minorEastAsia" w:cs="Times New Roman"/>
          <w:bCs/>
          <w:sz w:val="24"/>
          <w:szCs w:val="24"/>
          <w:shd w:val="clear" w:color="auto" w:fill="FFFFFF"/>
        </w:rPr>
        <w:t>公司履行信息披露义务，不得要求或者</w:t>
      </w:r>
      <w:proofErr w:type="gramStart"/>
      <w:r w:rsidRPr="003C284D">
        <w:rPr>
          <w:rFonts w:ascii="Times New Roman" w:hAnsiTheme="minorEastAsia" w:cs="Times New Roman"/>
          <w:bCs/>
          <w:sz w:val="24"/>
          <w:szCs w:val="24"/>
          <w:shd w:val="clear" w:color="auto" w:fill="FFFFFF"/>
        </w:rPr>
        <w:t>协助科创</w:t>
      </w:r>
      <w:proofErr w:type="gramEnd"/>
      <w:r w:rsidRPr="003C284D">
        <w:rPr>
          <w:rFonts w:ascii="Times New Roman" w:hAnsiTheme="minorEastAsia" w:cs="Times New Roman"/>
          <w:bCs/>
          <w:sz w:val="24"/>
          <w:szCs w:val="24"/>
          <w:shd w:val="clear" w:color="auto" w:fill="FFFFFF"/>
        </w:rPr>
        <w:t>公司隐瞒重要信息。</w:t>
      </w:r>
    </w:p>
    <w:p w:rsidR="00805587" w:rsidRPr="003C284D" w:rsidRDefault="00805587" w:rsidP="00F239D2">
      <w:pPr>
        <w:spacing w:line="360" w:lineRule="exact"/>
        <w:rPr>
          <w:rFonts w:ascii="Times New Roman" w:hAnsi="Times New Roman" w:cs="Times New Roman"/>
          <w:bCs/>
          <w:sz w:val="24"/>
          <w:szCs w:val="24"/>
          <w:shd w:val="clear" w:color="auto" w:fill="FFFFFF"/>
        </w:rPr>
      </w:pPr>
      <w:r w:rsidRPr="003C284D">
        <w:rPr>
          <w:rFonts w:ascii="楷体_GB2312" w:eastAsia="楷体_GB2312" w:hAnsi="Times New Roman" w:cs="Times New Roman" w:hint="eastAsia"/>
          <w:bCs/>
          <w:sz w:val="24"/>
          <w:szCs w:val="24"/>
          <w:shd w:val="clear" w:color="auto" w:fill="FFFFFF"/>
        </w:rPr>
        <w:t xml:space="preserve">    2.</w:t>
      </w:r>
      <w:r w:rsidRPr="003C284D">
        <w:rPr>
          <w:rFonts w:ascii="楷体_GB2312" w:eastAsia="楷体_GB2312" w:hAnsiTheme="minorEastAsia" w:cs="Times New Roman" w:hint="eastAsia"/>
          <w:bCs/>
          <w:sz w:val="24"/>
          <w:szCs w:val="24"/>
          <w:shd w:val="clear" w:color="auto" w:fill="FFFFFF"/>
        </w:rPr>
        <w:t>保荐人、证券服务机构对发行人的信息披露承担把关责任。</w:t>
      </w:r>
      <w:proofErr w:type="gramStart"/>
      <w:r w:rsidRPr="003C284D">
        <w:rPr>
          <w:rFonts w:ascii="Times New Roman" w:hAnsiTheme="minorEastAsia" w:cs="Times New Roman"/>
          <w:bCs/>
          <w:sz w:val="24"/>
          <w:szCs w:val="24"/>
          <w:shd w:val="clear" w:color="auto" w:fill="FFFFFF"/>
        </w:rPr>
        <w:t>科创板</w:t>
      </w:r>
      <w:proofErr w:type="gramEnd"/>
      <w:r w:rsidRPr="003C284D">
        <w:rPr>
          <w:rFonts w:ascii="Times New Roman" w:hAnsiTheme="minorEastAsia" w:cs="Times New Roman"/>
          <w:bCs/>
          <w:sz w:val="24"/>
          <w:szCs w:val="24"/>
          <w:shd w:val="clear" w:color="auto" w:fill="FFFFFF"/>
        </w:rPr>
        <w:t>采用更加严格的保荐机构持续督导职责。细化对于上市公司重大异常情况的督导和信息披露责任。要求保荐机构关注上市公司日常经营和股票交易情况，督促公司披露重大风险，就公司重大风险发表督导意见并进行必要的现场核查。保荐人</w:t>
      </w:r>
      <w:r w:rsidRPr="004F335C">
        <w:rPr>
          <w:rFonts w:asciiTheme="minorEastAsia" w:hAnsiTheme="minorEastAsia" w:cs="Times New Roman"/>
          <w:bCs/>
          <w:sz w:val="24"/>
          <w:szCs w:val="24"/>
          <w:shd w:val="clear" w:color="auto" w:fill="FFFFFF"/>
        </w:rPr>
        <w:t>承担“看门人”职</w:t>
      </w:r>
      <w:r w:rsidRPr="003C284D">
        <w:rPr>
          <w:rFonts w:ascii="Times New Roman" w:hAnsiTheme="minorEastAsia" w:cs="Times New Roman"/>
          <w:bCs/>
          <w:sz w:val="24"/>
          <w:szCs w:val="24"/>
          <w:shd w:val="clear" w:color="auto" w:fill="FFFFFF"/>
        </w:rPr>
        <w:t>责，按照依法制定的业务规则和行业自律规范的要求，对发行上市申请文件进行全面核查验证，确保发行上市申请文件及所披露信息的真实、准确、完整。证券服务机构要确保相关信息披露文件及所披露信息的真实、准确、完整。将发行人的诚信责任和中介机构的把关责任落实到位，是发行上市监管的重要目标，也是注册制试点的改革方向。</w:t>
      </w:r>
    </w:p>
    <w:p w:rsidR="00805587" w:rsidRPr="003C284D" w:rsidRDefault="00805587" w:rsidP="00F239D2">
      <w:pPr>
        <w:spacing w:line="360" w:lineRule="exact"/>
        <w:rPr>
          <w:rFonts w:ascii="Times New Roman" w:hAnsi="Times New Roman" w:cs="Times New Roman"/>
          <w:bCs/>
          <w:sz w:val="24"/>
          <w:szCs w:val="24"/>
          <w:shd w:val="clear" w:color="auto" w:fill="FFFFFF"/>
        </w:rPr>
      </w:pPr>
      <w:r w:rsidRPr="003C284D">
        <w:rPr>
          <w:rFonts w:ascii="楷体_GB2312" w:eastAsia="楷体_GB2312" w:hAnsi="Times New Roman" w:cs="Times New Roman" w:hint="eastAsia"/>
          <w:bCs/>
          <w:sz w:val="24"/>
          <w:szCs w:val="24"/>
          <w:shd w:val="clear" w:color="auto" w:fill="FFFFFF"/>
        </w:rPr>
        <w:t xml:space="preserve">    3.</w:t>
      </w:r>
      <w:r w:rsidRPr="003C284D">
        <w:rPr>
          <w:rFonts w:ascii="楷体_GB2312" w:eastAsia="楷体_GB2312" w:hAnsiTheme="minorEastAsia" w:cs="Times New Roman" w:hint="eastAsia"/>
          <w:bCs/>
          <w:sz w:val="24"/>
          <w:szCs w:val="24"/>
          <w:shd w:val="clear" w:color="auto" w:fill="FFFFFF"/>
        </w:rPr>
        <w:t>交易所将从充分性、一致性和可理解性的角度，对发行上市申请文件进行信息披露审核，以督促发行人及其保荐人、证券服务机构真实、准确、完整地披露信息，提高信息披露质量。</w:t>
      </w:r>
      <w:r w:rsidRPr="003C284D">
        <w:rPr>
          <w:rFonts w:ascii="Times New Roman" w:hAnsiTheme="minorEastAsia" w:cs="Times New Roman"/>
          <w:bCs/>
          <w:sz w:val="24"/>
          <w:szCs w:val="24"/>
          <w:shd w:val="clear" w:color="auto" w:fill="FFFFFF"/>
        </w:rPr>
        <w:t>试点注册制下，交易所将承担股票发行上市审核职责。坚持以信息披露为中心。注册制下的发行上市审核，在关注相关发行条件和上市条件的基础上，将以信息披露为重点，更加强化信息披露监管，更加注重信息披露质量，切实保护好投资者权益。交易所着重从投资者需求出发，从信息披露充分性、一致性和可理解性角度开展审核问询，督促发行人及其保荐人、证券服务机构真实、准确、完整地披露信息。这样的审核过程，是一个提出问题、回答问题，相应地不断丰富完善信息披露内容的互动过程；是震慑欺诈发行、便利投资者在信息充分的情况下</w:t>
      </w:r>
      <w:proofErr w:type="gramStart"/>
      <w:r w:rsidRPr="003C284D">
        <w:rPr>
          <w:rFonts w:ascii="Times New Roman" w:hAnsiTheme="minorEastAsia" w:cs="Times New Roman"/>
          <w:bCs/>
          <w:sz w:val="24"/>
          <w:szCs w:val="24"/>
          <w:shd w:val="clear" w:color="auto" w:fill="FFFFFF"/>
        </w:rPr>
        <w:t>作出</w:t>
      </w:r>
      <w:proofErr w:type="gramEnd"/>
      <w:r w:rsidRPr="003C284D">
        <w:rPr>
          <w:rFonts w:ascii="Times New Roman" w:hAnsiTheme="minorEastAsia" w:cs="Times New Roman"/>
          <w:bCs/>
          <w:sz w:val="24"/>
          <w:szCs w:val="24"/>
          <w:shd w:val="clear" w:color="auto" w:fill="FFFFFF"/>
        </w:rPr>
        <w:t>投资决策的监管过程。</w:t>
      </w:r>
      <w:r w:rsidRPr="003C284D">
        <w:rPr>
          <w:rFonts w:ascii="Times New Roman" w:hAnsi="Times New Roman" w:cs="Times New Roman"/>
          <w:bCs/>
          <w:sz w:val="24"/>
          <w:szCs w:val="24"/>
          <w:shd w:val="clear" w:color="auto" w:fill="FFFFFF"/>
        </w:rPr>
        <w:t xml:space="preserve"> </w:t>
      </w:r>
    </w:p>
    <w:p w:rsidR="00DD3D95" w:rsidRPr="003C284D" w:rsidRDefault="00805587" w:rsidP="00F239D2">
      <w:pPr>
        <w:spacing w:line="360" w:lineRule="exact"/>
        <w:rPr>
          <w:rFonts w:ascii="Times New Roman" w:hAnsi="Times New Roman" w:cs="Times New Roman"/>
          <w:bCs/>
          <w:sz w:val="24"/>
          <w:szCs w:val="24"/>
          <w:shd w:val="clear" w:color="auto" w:fill="FFFFFF"/>
        </w:rPr>
      </w:pPr>
      <w:r w:rsidRPr="003C284D">
        <w:rPr>
          <w:rFonts w:ascii="Times New Roman" w:hAnsi="Times New Roman" w:cs="Times New Roman" w:hint="eastAsia"/>
          <w:bCs/>
          <w:sz w:val="24"/>
          <w:szCs w:val="24"/>
          <w:shd w:val="clear" w:color="auto" w:fill="FFFFFF"/>
        </w:rPr>
        <w:t xml:space="preserve">    </w:t>
      </w:r>
      <w:r w:rsidRPr="003C284D">
        <w:rPr>
          <w:rFonts w:ascii="Times New Roman" w:hAnsiTheme="minorEastAsia" w:cs="Times New Roman"/>
          <w:bCs/>
          <w:sz w:val="24"/>
          <w:szCs w:val="24"/>
          <w:shd w:val="clear" w:color="auto" w:fill="FFFFFF"/>
        </w:rPr>
        <w:t>与主板、创业板等的比较。创业板比主板有更加严格的信息披露要求，强调上市公司应充分披露核心技术变化可能造成的影响及风险。</w:t>
      </w:r>
      <w:proofErr w:type="gramStart"/>
      <w:r w:rsidRPr="003C284D">
        <w:rPr>
          <w:rFonts w:ascii="Times New Roman" w:hAnsiTheme="minorEastAsia" w:cs="Times New Roman"/>
          <w:bCs/>
          <w:sz w:val="24"/>
          <w:szCs w:val="24"/>
          <w:shd w:val="clear" w:color="auto" w:fill="FFFFFF"/>
        </w:rPr>
        <w:t>科创板</w:t>
      </w:r>
      <w:proofErr w:type="gramEnd"/>
      <w:r w:rsidRPr="003C284D">
        <w:rPr>
          <w:rFonts w:ascii="Times New Roman" w:hAnsiTheme="minorEastAsia" w:cs="Times New Roman"/>
          <w:bCs/>
          <w:sz w:val="24"/>
          <w:szCs w:val="24"/>
          <w:shd w:val="clear" w:color="auto" w:fill="FFFFFF"/>
        </w:rPr>
        <w:t>对信息披露的要求更高，并</w:t>
      </w:r>
      <w:proofErr w:type="gramStart"/>
      <w:r w:rsidRPr="003C284D">
        <w:rPr>
          <w:rFonts w:ascii="Times New Roman" w:hAnsiTheme="minorEastAsia" w:cs="Times New Roman"/>
          <w:bCs/>
          <w:sz w:val="24"/>
          <w:szCs w:val="24"/>
          <w:shd w:val="clear" w:color="auto" w:fill="FFFFFF"/>
        </w:rPr>
        <w:t>针对科创企业</w:t>
      </w:r>
      <w:proofErr w:type="gramEnd"/>
      <w:r w:rsidRPr="003C284D">
        <w:rPr>
          <w:rFonts w:ascii="Times New Roman" w:hAnsiTheme="minorEastAsia" w:cs="Times New Roman"/>
          <w:bCs/>
          <w:sz w:val="24"/>
          <w:szCs w:val="24"/>
          <w:shd w:val="clear" w:color="auto" w:fill="FFFFFF"/>
        </w:rPr>
        <w:t>特点，作了差异化和更具弹性的规定。</w:t>
      </w:r>
    </w:p>
    <w:p w:rsidR="00DD3D95" w:rsidRDefault="00DD3D95" w:rsidP="00F239D2">
      <w:pPr>
        <w:spacing w:line="360" w:lineRule="exact"/>
        <w:rPr>
          <w:rFonts w:ascii="Times New Roman" w:hAnsi="Times New Roman" w:cs="Times New Roman"/>
          <w:bCs/>
          <w:color w:val="333333"/>
          <w:sz w:val="18"/>
          <w:szCs w:val="18"/>
          <w:shd w:val="clear" w:color="auto" w:fill="FFFFFF"/>
        </w:rPr>
      </w:pPr>
    </w:p>
    <w:p w:rsidR="004402A0" w:rsidRPr="004402A0" w:rsidRDefault="004402A0" w:rsidP="00F239D2">
      <w:pPr>
        <w:spacing w:line="360" w:lineRule="exact"/>
        <w:jc w:val="center"/>
        <w:rPr>
          <w:rFonts w:asciiTheme="minorEastAsia" w:hAnsiTheme="minorEastAsia" w:cs="Times New Roman"/>
          <w:b/>
          <w:sz w:val="36"/>
          <w:szCs w:val="36"/>
        </w:rPr>
      </w:pPr>
      <w:proofErr w:type="gramStart"/>
      <w:r>
        <w:rPr>
          <w:rFonts w:asciiTheme="minorEastAsia" w:hAnsiTheme="minorEastAsia" w:cs="Times New Roman" w:hint="eastAsia"/>
          <w:b/>
          <w:sz w:val="36"/>
          <w:szCs w:val="36"/>
        </w:rPr>
        <w:t>科创板</w:t>
      </w:r>
      <w:r w:rsidR="009B497F">
        <w:rPr>
          <w:rFonts w:asciiTheme="minorEastAsia" w:hAnsiTheme="minorEastAsia" w:cs="Times New Roman" w:hint="eastAsia"/>
          <w:b/>
          <w:sz w:val="36"/>
          <w:szCs w:val="36"/>
        </w:rPr>
        <w:t>企业</w:t>
      </w:r>
      <w:proofErr w:type="gramEnd"/>
      <w:r w:rsidR="009B497F">
        <w:rPr>
          <w:rFonts w:asciiTheme="minorEastAsia" w:hAnsiTheme="minorEastAsia" w:cs="Times New Roman" w:hint="eastAsia"/>
          <w:b/>
          <w:sz w:val="36"/>
          <w:szCs w:val="36"/>
        </w:rPr>
        <w:t>闯关流程</w:t>
      </w:r>
    </w:p>
    <w:p w:rsidR="004402A0" w:rsidRDefault="004402A0" w:rsidP="00F239D2">
      <w:pPr>
        <w:spacing w:line="360" w:lineRule="exact"/>
        <w:rPr>
          <w:rFonts w:ascii="Times New Roman" w:hAnsi="Times New Roman" w:cs="Times New Roman"/>
          <w:sz w:val="24"/>
          <w:szCs w:val="24"/>
        </w:rPr>
      </w:pPr>
    </w:p>
    <w:p w:rsidR="004402A0" w:rsidRDefault="00B67F9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从科创板前</w:t>
      </w:r>
      <w:proofErr w:type="gramEnd"/>
      <w:r w:rsidR="00D316C6">
        <w:rPr>
          <w:rFonts w:ascii="Times New Roman" w:hAnsi="Times New Roman" w:cs="Times New Roman" w:hint="eastAsia"/>
          <w:sz w:val="24"/>
          <w:szCs w:val="24"/>
        </w:rPr>
        <w:t>3</w:t>
      </w:r>
      <w:r>
        <w:rPr>
          <w:rFonts w:ascii="Times New Roman" w:hAnsi="Times New Roman" w:cs="Times New Roman" w:hint="eastAsia"/>
          <w:sz w:val="24"/>
          <w:szCs w:val="24"/>
        </w:rPr>
        <w:t>只股票——苏州华兴源创科技股份有限公司、</w:t>
      </w:r>
      <w:proofErr w:type="gramStart"/>
      <w:r>
        <w:rPr>
          <w:rFonts w:ascii="Times New Roman" w:hAnsi="Times New Roman" w:cs="Times New Roman" w:hint="eastAsia"/>
          <w:sz w:val="24"/>
          <w:szCs w:val="24"/>
        </w:rPr>
        <w:t>烟台锐创维纳</w:t>
      </w:r>
      <w:proofErr w:type="gramEnd"/>
      <w:r>
        <w:rPr>
          <w:rFonts w:ascii="Times New Roman" w:hAnsi="Times New Roman" w:cs="Times New Roman" w:hint="eastAsia"/>
          <w:sz w:val="24"/>
          <w:szCs w:val="24"/>
        </w:rPr>
        <w:t>技术股份有</w:t>
      </w:r>
      <w:r w:rsidR="00D316C6">
        <w:rPr>
          <w:rFonts w:ascii="Times New Roman" w:hAnsi="Times New Roman" w:cs="Times New Roman" w:hint="eastAsia"/>
          <w:sz w:val="24"/>
          <w:szCs w:val="24"/>
        </w:rPr>
        <w:lastRenderedPageBreak/>
        <w:t>限公司和</w:t>
      </w:r>
      <w:r>
        <w:rPr>
          <w:rFonts w:ascii="Times New Roman" w:hAnsi="Times New Roman" w:cs="Times New Roman" w:hint="eastAsia"/>
          <w:sz w:val="24"/>
          <w:szCs w:val="24"/>
        </w:rPr>
        <w:t>苏州天准科技股份有限公司</w:t>
      </w:r>
      <w:r w:rsidR="00D316C6">
        <w:rPr>
          <w:rFonts w:ascii="Times New Roman" w:hAnsi="Times New Roman" w:cs="Times New Roman" w:hint="eastAsia"/>
          <w:sz w:val="24"/>
          <w:szCs w:val="24"/>
        </w:rPr>
        <w:t>的</w:t>
      </w:r>
      <w:r>
        <w:rPr>
          <w:rFonts w:ascii="Times New Roman" w:hAnsi="Times New Roman" w:cs="Times New Roman" w:hint="eastAsia"/>
          <w:sz w:val="24"/>
          <w:szCs w:val="24"/>
        </w:rPr>
        <w:t>闯关经历看，</w:t>
      </w:r>
      <w:proofErr w:type="gramStart"/>
      <w:r w:rsidR="004402A0">
        <w:rPr>
          <w:rFonts w:ascii="Times New Roman" w:hAnsi="Times New Roman" w:cs="Times New Roman" w:hint="eastAsia"/>
          <w:sz w:val="24"/>
          <w:szCs w:val="24"/>
        </w:rPr>
        <w:t>科创板</w:t>
      </w:r>
      <w:r w:rsidR="00D96E30">
        <w:rPr>
          <w:rFonts w:ascii="Times New Roman" w:hAnsi="Times New Roman" w:cs="Times New Roman" w:hint="eastAsia"/>
          <w:sz w:val="24"/>
          <w:szCs w:val="24"/>
        </w:rPr>
        <w:t>企业</w:t>
      </w:r>
      <w:proofErr w:type="gramEnd"/>
      <w:r>
        <w:rPr>
          <w:rFonts w:ascii="Times New Roman" w:hAnsi="Times New Roman" w:cs="Times New Roman" w:hint="eastAsia"/>
          <w:sz w:val="24"/>
          <w:szCs w:val="24"/>
        </w:rPr>
        <w:t>上市</w:t>
      </w:r>
      <w:r w:rsidR="004402A0">
        <w:rPr>
          <w:rFonts w:ascii="Times New Roman" w:hAnsi="Times New Roman" w:cs="Times New Roman" w:hint="eastAsia"/>
          <w:sz w:val="24"/>
          <w:szCs w:val="24"/>
        </w:rPr>
        <w:t>流程包括获得上交所受理、问询、上市委会议、提交注册、注册生效、发行和挂牌交易</w:t>
      </w:r>
      <w:r w:rsidR="004402A0">
        <w:rPr>
          <w:rFonts w:ascii="Times New Roman" w:hAnsi="Times New Roman" w:cs="Times New Roman" w:hint="eastAsia"/>
          <w:sz w:val="24"/>
          <w:szCs w:val="24"/>
        </w:rPr>
        <w:t>7</w:t>
      </w:r>
      <w:r w:rsidR="004402A0">
        <w:rPr>
          <w:rFonts w:ascii="Times New Roman" w:hAnsi="Times New Roman" w:cs="Times New Roman" w:hint="eastAsia"/>
          <w:sz w:val="24"/>
          <w:szCs w:val="24"/>
        </w:rPr>
        <w:t>个步骤</w:t>
      </w:r>
      <w:r>
        <w:rPr>
          <w:rFonts w:ascii="Times New Roman" w:hAnsi="Times New Roman" w:cs="Times New Roman" w:hint="eastAsia"/>
          <w:sz w:val="24"/>
          <w:szCs w:val="24"/>
        </w:rPr>
        <w:t>（见表</w:t>
      </w:r>
      <w:r w:rsidR="00FD6723">
        <w:rPr>
          <w:rFonts w:ascii="Times New Roman" w:hAnsi="Times New Roman" w:cs="Times New Roman" w:hint="eastAsia"/>
          <w:sz w:val="24"/>
          <w:szCs w:val="24"/>
        </w:rPr>
        <w:t>4</w:t>
      </w:r>
      <w:r>
        <w:rPr>
          <w:rFonts w:ascii="Times New Roman" w:hAnsi="Times New Roman" w:cs="Times New Roman" w:hint="eastAsia"/>
          <w:sz w:val="24"/>
          <w:szCs w:val="24"/>
        </w:rPr>
        <w:t>）</w:t>
      </w:r>
      <w:r w:rsidR="004402A0">
        <w:rPr>
          <w:rFonts w:ascii="Times New Roman" w:hAnsi="Times New Roman" w:cs="Times New Roman" w:hint="eastAsia"/>
          <w:sz w:val="24"/>
          <w:szCs w:val="24"/>
        </w:rPr>
        <w:t>。</w:t>
      </w:r>
      <w:r w:rsidR="00E50FE5">
        <w:rPr>
          <w:rFonts w:ascii="Times New Roman" w:hAnsi="Times New Roman" w:cs="Times New Roman" w:hint="eastAsia"/>
          <w:sz w:val="24"/>
          <w:szCs w:val="24"/>
        </w:rPr>
        <w:t>其中</w:t>
      </w:r>
      <w:proofErr w:type="gramStart"/>
      <w:r w:rsidR="00E50FE5" w:rsidRPr="00E50FE5">
        <w:rPr>
          <w:rFonts w:ascii="Times New Roman" w:hAnsi="Times New Roman" w:cs="Times New Roman" w:hint="eastAsia"/>
          <w:sz w:val="24"/>
          <w:szCs w:val="24"/>
        </w:rPr>
        <w:t>科创板企业</w:t>
      </w:r>
      <w:proofErr w:type="gramEnd"/>
      <w:r w:rsidR="00E50FE5" w:rsidRPr="00E50FE5">
        <w:rPr>
          <w:rFonts w:ascii="Times New Roman" w:hAnsi="Times New Roman" w:cs="Times New Roman" w:hint="eastAsia"/>
          <w:sz w:val="24"/>
          <w:szCs w:val="24"/>
        </w:rPr>
        <w:t>从申报材料到过会，需要经过受理、首轮问询（</w:t>
      </w:r>
      <w:r w:rsidR="00E50FE5">
        <w:rPr>
          <w:rFonts w:ascii="Times New Roman" w:hAnsi="Times New Roman" w:cs="Times New Roman" w:hint="eastAsia"/>
          <w:sz w:val="24"/>
          <w:szCs w:val="24"/>
        </w:rPr>
        <w:t>20</w:t>
      </w:r>
      <w:r w:rsidR="00E50FE5" w:rsidRPr="00E50FE5">
        <w:rPr>
          <w:rFonts w:ascii="Times New Roman" w:hAnsi="Times New Roman" w:cs="Times New Roman" w:hint="eastAsia"/>
          <w:sz w:val="24"/>
          <w:szCs w:val="24"/>
        </w:rPr>
        <w:t>个工作日内）、审核沟通、多轮问询（</w:t>
      </w:r>
      <w:r w:rsidR="00E50FE5">
        <w:rPr>
          <w:rFonts w:ascii="Times New Roman" w:hAnsi="Times New Roman" w:cs="Times New Roman" w:hint="eastAsia"/>
          <w:sz w:val="24"/>
          <w:szCs w:val="24"/>
        </w:rPr>
        <w:t>10</w:t>
      </w:r>
      <w:r w:rsidR="00E50FE5" w:rsidRPr="00E50FE5">
        <w:rPr>
          <w:rFonts w:ascii="Times New Roman" w:hAnsi="Times New Roman" w:cs="Times New Roman" w:hint="eastAsia"/>
          <w:sz w:val="24"/>
          <w:szCs w:val="24"/>
        </w:rPr>
        <w:t>个交易日内）、问询回复、行业问题咨询、豁免披露、约见问询与调阅资料、现场检查、出具审核报告、审核时限、预披露</w:t>
      </w:r>
      <w:proofErr w:type="gramStart"/>
      <w:r w:rsidR="00E50FE5" w:rsidRPr="00E50FE5">
        <w:rPr>
          <w:rFonts w:ascii="Times New Roman" w:hAnsi="Times New Roman" w:cs="Times New Roman" w:hint="eastAsia"/>
          <w:sz w:val="24"/>
          <w:szCs w:val="24"/>
        </w:rPr>
        <w:t>上会稿等</w:t>
      </w:r>
      <w:proofErr w:type="gramEnd"/>
      <w:r w:rsidR="00E50FE5" w:rsidRPr="00E50FE5">
        <w:rPr>
          <w:rFonts w:ascii="Times New Roman" w:hAnsi="Times New Roman" w:cs="Times New Roman" w:hint="eastAsia"/>
          <w:sz w:val="24"/>
          <w:szCs w:val="24"/>
        </w:rPr>
        <w:t>步骤，有的步骤</w:t>
      </w:r>
      <w:r w:rsidR="00D316C6" w:rsidRPr="00E50FE5">
        <w:rPr>
          <w:rFonts w:ascii="Times New Roman" w:hAnsi="Times New Roman" w:cs="Times New Roman" w:hint="eastAsia"/>
          <w:sz w:val="24"/>
          <w:szCs w:val="24"/>
        </w:rPr>
        <w:t>可</w:t>
      </w:r>
      <w:r w:rsidR="00E50FE5" w:rsidRPr="00E50FE5">
        <w:rPr>
          <w:rFonts w:ascii="Times New Roman" w:hAnsi="Times New Roman" w:cs="Times New Roman" w:hint="eastAsia"/>
          <w:sz w:val="24"/>
          <w:szCs w:val="24"/>
        </w:rPr>
        <w:t>根据企业情况或有省略。</w:t>
      </w:r>
    </w:p>
    <w:p w:rsidR="004402A0" w:rsidRPr="00A61A63" w:rsidRDefault="004402A0" w:rsidP="004402A0">
      <w:pPr>
        <w:spacing w:line="440" w:lineRule="exact"/>
        <w:rPr>
          <w:rFonts w:ascii="Times New Roman" w:hAnsi="Times New Roman" w:cs="Times New Roman"/>
          <w:b/>
          <w:sz w:val="24"/>
          <w:szCs w:val="24"/>
        </w:rPr>
      </w:pPr>
      <w:r w:rsidRPr="00A61A63">
        <w:rPr>
          <w:rFonts w:ascii="Times New Roman" w:hAnsi="Times New Roman" w:cs="Times New Roman" w:hint="eastAsia"/>
          <w:b/>
          <w:sz w:val="24"/>
          <w:szCs w:val="24"/>
        </w:rPr>
        <w:t>表</w:t>
      </w:r>
      <w:r w:rsidR="00FD6723">
        <w:rPr>
          <w:rFonts w:ascii="Times New Roman" w:hAnsi="Times New Roman" w:cs="Times New Roman" w:hint="eastAsia"/>
          <w:b/>
          <w:sz w:val="24"/>
          <w:szCs w:val="24"/>
        </w:rPr>
        <w:t>4</w:t>
      </w:r>
      <w:r w:rsidRPr="00A61A63">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    </w:t>
      </w:r>
      <w:r w:rsidRPr="00A61A63">
        <w:rPr>
          <w:rFonts w:ascii="Times New Roman" w:hAnsi="Times New Roman" w:cs="Times New Roman" w:hint="eastAsia"/>
          <w:b/>
          <w:sz w:val="24"/>
          <w:szCs w:val="24"/>
        </w:rPr>
        <w:t xml:space="preserve">  </w:t>
      </w:r>
      <w:proofErr w:type="gramStart"/>
      <w:r w:rsidRPr="00A61A63">
        <w:rPr>
          <w:rFonts w:ascii="Times New Roman" w:hAnsi="Times New Roman" w:cs="Times New Roman" w:hint="eastAsia"/>
          <w:b/>
          <w:sz w:val="24"/>
          <w:szCs w:val="24"/>
        </w:rPr>
        <w:t>科创板企业</w:t>
      </w:r>
      <w:proofErr w:type="gramEnd"/>
      <w:r w:rsidRPr="00A61A63">
        <w:rPr>
          <w:rFonts w:ascii="Times New Roman" w:hAnsi="Times New Roman" w:cs="Times New Roman" w:hint="eastAsia"/>
          <w:b/>
          <w:sz w:val="24"/>
          <w:szCs w:val="24"/>
        </w:rPr>
        <w:t>闯关流程及时间表</w:t>
      </w:r>
    </w:p>
    <w:tbl>
      <w:tblPr>
        <w:tblStyle w:val="a6"/>
        <w:tblW w:w="0" w:type="auto"/>
        <w:tblBorders>
          <w:left w:val="none" w:sz="0" w:space="0" w:color="auto"/>
          <w:right w:val="none" w:sz="0" w:space="0" w:color="auto"/>
        </w:tblBorders>
        <w:tblLook w:val="04A0"/>
      </w:tblPr>
      <w:tblGrid>
        <w:gridCol w:w="2378"/>
        <w:gridCol w:w="2378"/>
        <w:gridCol w:w="2379"/>
        <w:gridCol w:w="2379"/>
      </w:tblGrid>
      <w:tr w:rsidR="004402A0" w:rsidTr="000E02AF">
        <w:tc>
          <w:tcPr>
            <w:tcW w:w="2378" w:type="dxa"/>
          </w:tcPr>
          <w:p w:rsidR="004402A0" w:rsidRPr="00F90B30" w:rsidRDefault="004402A0" w:rsidP="000E02AF">
            <w:pPr>
              <w:spacing w:line="320" w:lineRule="exact"/>
              <w:jc w:val="center"/>
              <w:rPr>
                <w:rFonts w:ascii="Times New Roman" w:eastAsia="黑体" w:hAnsi="Times New Roman" w:cs="Times New Roman"/>
                <w:sz w:val="24"/>
                <w:szCs w:val="24"/>
              </w:rPr>
            </w:pPr>
            <w:r w:rsidRPr="00F90B30">
              <w:rPr>
                <w:rFonts w:ascii="Times New Roman" w:eastAsia="黑体" w:hAnsi="Times New Roman" w:cs="Times New Roman"/>
                <w:sz w:val="24"/>
                <w:szCs w:val="24"/>
              </w:rPr>
              <w:t>流程</w:t>
            </w:r>
          </w:p>
        </w:tc>
        <w:tc>
          <w:tcPr>
            <w:tcW w:w="2378" w:type="dxa"/>
          </w:tcPr>
          <w:p w:rsidR="004402A0" w:rsidRPr="00F90B30" w:rsidRDefault="004402A0" w:rsidP="000E02AF">
            <w:pPr>
              <w:spacing w:line="320" w:lineRule="exact"/>
              <w:jc w:val="center"/>
              <w:rPr>
                <w:rFonts w:ascii="Times New Roman" w:eastAsia="黑体" w:hAnsi="Times New Roman" w:cs="Times New Roman"/>
                <w:sz w:val="24"/>
                <w:szCs w:val="24"/>
              </w:rPr>
            </w:pPr>
            <w:r w:rsidRPr="00F90B30">
              <w:rPr>
                <w:rFonts w:ascii="Times New Roman" w:eastAsia="黑体" w:hAnsi="Times New Roman" w:cs="Times New Roman"/>
                <w:sz w:val="24"/>
                <w:szCs w:val="24"/>
              </w:rPr>
              <w:t>华兴源创</w:t>
            </w:r>
            <w:r w:rsidRPr="00F90B30">
              <w:rPr>
                <w:rFonts w:ascii="Times New Roman" w:eastAsia="黑体" w:hAnsi="Times New Roman" w:cs="Times New Roman"/>
                <w:sz w:val="24"/>
                <w:szCs w:val="24"/>
              </w:rPr>
              <w:t>688001</w:t>
            </w:r>
          </w:p>
        </w:tc>
        <w:tc>
          <w:tcPr>
            <w:tcW w:w="2379" w:type="dxa"/>
          </w:tcPr>
          <w:p w:rsidR="004402A0" w:rsidRPr="00F90B30" w:rsidRDefault="004402A0" w:rsidP="000E02AF">
            <w:pPr>
              <w:spacing w:line="320" w:lineRule="exact"/>
              <w:jc w:val="center"/>
              <w:rPr>
                <w:rFonts w:ascii="Times New Roman" w:eastAsia="黑体" w:hAnsi="Times New Roman" w:cs="Times New Roman"/>
                <w:sz w:val="24"/>
                <w:szCs w:val="24"/>
              </w:rPr>
            </w:pPr>
            <w:proofErr w:type="gramStart"/>
            <w:r w:rsidRPr="00F90B30">
              <w:rPr>
                <w:rFonts w:ascii="Times New Roman" w:eastAsia="黑体" w:hAnsi="Times New Roman" w:cs="Times New Roman"/>
                <w:sz w:val="24"/>
                <w:szCs w:val="24"/>
              </w:rPr>
              <w:t>睿创微纳</w:t>
            </w:r>
            <w:proofErr w:type="gramEnd"/>
            <w:r w:rsidRPr="00F90B30">
              <w:rPr>
                <w:rFonts w:ascii="Times New Roman" w:eastAsia="黑体" w:hAnsi="Times New Roman" w:cs="Times New Roman"/>
                <w:sz w:val="24"/>
                <w:szCs w:val="24"/>
              </w:rPr>
              <w:t>688002</w:t>
            </w:r>
          </w:p>
        </w:tc>
        <w:tc>
          <w:tcPr>
            <w:tcW w:w="2379" w:type="dxa"/>
          </w:tcPr>
          <w:p w:rsidR="004402A0" w:rsidRPr="00F90B30" w:rsidRDefault="004402A0" w:rsidP="000E02AF">
            <w:pPr>
              <w:spacing w:line="320" w:lineRule="exact"/>
              <w:jc w:val="center"/>
              <w:rPr>
                <w:rFonts w:ascii="Times New Roman" w:eastAsia="黑体" w:hAnsi="Times New Roman" w:cs="Times New Roman"/>
                <w:sz w:val="24"/>
                <w:szCs w:val="24"/>
              </w:rPr>
            </w:pPr>
            <w:proofErr w:type="gramStart"/>
            <w:r w:rsidRPr="00F90B30">
              <w:rPr>
                <w:rFonts w:ascii="Times New Roman" w:eastAsia="黑体" w:hAnsi="Times New Roman" w:cs="Times New Roman"/>
                <w:sz w:val="24"/>
                <w:szCs w:val="24"/>
              </w:rPr>
              <w:t>天准科技</w:t>
            </w:r>
            <w:proofErr w:type="gramEnd"/>
            <w:r w:rsidRPr="00F90B30">
              <w:rPr>
                <w:rFonts w:ascii="Times New Roman" w:eastAsia="黑体" w:hAnsi="Times New Roman" w:cs="Times New Roman"/>
                <w:sz w:val="24"/>
                <w:szCs w:val="24"/>
              </w:rPr>
              <w:t>688003</w:t>
            </w:r>
          </w:p>
        </w:tc>
      </w:tr>
      <w:tr w:rsidR="004402A0" w:rsidTr="000E02AF">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受理</w:t>
            </w:r>
          </w:p>
        </w:tc>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月</w:t>
            </w:r>
            <w:r>
              <w:rPr>
                <w:rFonts w:ascii="Times New Roman" w:hAnsi="Times New Roman" w:cs="Times New Roman" w:hint="eastAsia"/>
                <w:sz w:val="24"/>
                <w:szCs w:val="24"/>
              </w:rPr>
              <w:t>22</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hint="eastAsia"/>
                <w:sz w:val="24"/>
                <w:szCs w:val="24"/>
              </w:rPr>
              <w:t>日</w:t>
            </w:r>
          </w:p>
        </w:tc>
      </w:tr>
      <w:tr w:rsidR="004402A0" w:rsidTr="000E02AF">
        <w:tc>
          <w:tcPr>
            <w:tcW w:w="2378" w:type="dxa"/>
          </w:tcPr>
          <w:p w:rsidR="004402A0" w:rsidRDefault="00E50FE5"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首轮</w:t>
            </w:r>
            <w:r w:rsidR="004402A0">
              <w:rPr>
                <w:rFonts w:ascii="Times New Roman" w:hAnsi="Times New Roman" w:cs="Times New Roman" w:hint="eastAsia"/>
                <w:sz w:val="24"/>
                <w:szCs w:val="24"/>
              </w:rPr>
              <w:t>问询</w:t>
            </w:r>
          </w:p>
        </w:tc>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月</w:t>
            </w:r>
            <w:r>
              <w:rPr>
                <w:rFonts w:ascii="Times New Roman" w:hAnsi="Times New Roman" w:cs="Times New Roman" w:hint="eastAsia"/>
                <w:sz w:val="24"/>
                <w:szCs w:val="24"/>
              </w:rPr>
              <w:t>9</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月</w:t>
            </w:r>
            <w:r>
              <w:rPr>
                <w:rFonts w:ascii="Times New Roman" w:hAnsi="Times New Roman" w:cs="Times New Roman" w:hint="eastAsia"/>
                <w:sz w:val="24"/>
                <w:szCs w:val="24"/>
              </w:rPr>
              <w:t>29</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月</w:t>
            </w:r>
            <w:r>
              <w:rPr>
                <w:rFonts w:ascii="Times New Roman" w:hAnsi="Times New Roman" w:cs="Times New Roman" w:hint="eastAsia"/>
                <w:sz w:val="24"/>
                <w:szCs w:val="24"/>
              </w:rPr>
              <w:t>14</w:t>
            </w:r>
            <w:r>
              <w:rPr>
                <w:rFonts w:ascii="Times New Roman" w:hAnsi="Times New Roman" w:cs="Times New Roman" w:hint="eastAsia"/>
                <w:sz w:val="24"/>
                <w:szCs w:val="24"/>
              </w:rPr>
              <w:t>日</w:t>
            </w:r>
          </w:p>
        </w:tc>
      </w:tr>
      <w:tr w:rsidR="004402A0" w:rsidTr="000E02AF">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上市委会议</w:t>
            </w:r>
          </w:p>
        </w:tc>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11</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11</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5</w:t>
            </w:r>
            <w:r>
              <w:rPr>
                <w:rFonts w:ascii="Times New Roman" w:hAnsi="Times New Roman" w:cs="Times New Roman" w:hint="eastAsia"/>
                <w:sz w:val="24"/>
                <w:szCs w:val="24"/>
              </w:rPr>
              <w:t>日</w:t>
            </w:r>
          </w:p>
        </w:tc>
      </w:tr>
      <w:tr w:rsidR="004402A0" w:rsidTr="000E02AF">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提交注册</w:t>
            </w:r>
          </w:p>
        </w:tc>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13</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13</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11</w:t>
            </w:r>
            <w:r>
              <w:rPr>
                <w:rFonts w:ascii="Times New Roman" w:hAnsi="Times New Roman" w:cs="Times New Roman" w:hint="eastAsia"/>
                <w:sz w:val="24"/>
                <w:szCs w:val="24"/>
              </w:rPr>
              <w:t>日</w:t>
            </w:r>
          </w:p>
        </w:tc>
      </w:tr>
      <w:tr w:rsidR="004402A0" w:rsidTr="000E02AF">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注册生效</w:t>
            </w:r>
          </w:p>
        </w:tc>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14</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14</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19</w:t>
            </w:r>
            <w:r>
              <w:rPr>
                <w:rFonts w:ascii="Times New Roman" w:hAnsi="Times New Roman" w:cs="Times New Roman" w:hint="eastAsia"/>
                <w:sz w:val="24"/>
                <w:szCs w:val="24"/>
              </w:rPr>
              <w:t>日</w:t>
            </w:r>
          </w:p>
        </w:tc>
      </w:tr>
      <w:tr w:rsidR="004402A0" w:rsidTr="000E02AF">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一级市场发行</w:t>
            </w:r>
          </w:p>
        </w:tc>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hint="eastAsia"/>
                <w:sz w:val="24"/>
                <w:szCs w:val="24"/>
              </w:rPr>
              <w:t>日</w:t>
            </w:r>
          </w:p>
        </w:tc>
      </w:tr>
      <w:tr w:rsidR="004402A0" w:rsidTr="000E02AF">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二级市场挂牌交易</w:t>
            </w:r>
          </w:p>
        </w:tc>
        <w:tc>
          <w:tcPr>
            <w:tcW w:w="2378"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22</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22</w:t>
            </w:r>
            <w:r>
              <w:rPr>
                <w:rFonts w:ascii="Times New Roman" w:hAnsi="Times New Roman" w:cs="Times New Roman" w:hint="eastAsia"/>
                <w:sz w:val="24"/>
                <w:szCs w:val="24"/>
              </w:rPr>
              <w:t>日</w:t>
            </w:r>
          </w:p>
        </w:tc>
        <w:tc>
          <w:tcPr>
            <w:tcW w:w="2379" w:type="dxa"/>
          </w:tcPr>
          <w:p w:rsidR="004402A0" w:rsidRDefault="004402A0" w:rsidP="000E02A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22</w:t>
            </w:r>
            <w:r>
              <w:rPr>
                <w:rFonts w:ascii="Times New Roman" w:hAnsi="Times New Roman" w:cs="Times New Roman" w:hint="eastAsia"/>
                <w:sz w:val="24"/>
                <w:szCs w:val="24"/>
              </w:rPr>
              <w:t>日</w:t>
            </w:r>
          </w:p>
        </w:tc>
      </w:tr>
    </w:tbl>
    <w:p w:rsidR="004402A0" w:rsidRDefault="004402A0"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截止至</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12</w:t>
      </w:r>
      <w:r w:rsidR="003B3AFE">
        <w:rPr>
          <w:rFonts w:ascii="Times New Roman" w:hAnsi="Times New Roman" w:cs="Times New Roman" w:hint="eastAsia"/>
          <w:sz w:val="24"/>
          <w:szCs w:val="24"/>
        </w:rPr>
        <w:t>日，又</w:t>
      </w:r>
      <w:r>
        <w:rPr>
          <w:rFonts w:ascii="Times New Roman" w:hAnsi="Times New Roman" w:cs="Times New Roman" w:hint="eastAsia"/>
          <w:sz w:val="24"/>
          <w:szCs w:val="24"/>
        </w:rPr>
        <w:t>有</w:t>
      </w:r>
      <w:r>
        <w:rPr>
          <w:rFonts w:ascii="Times New Roman" w:hAnsi="Times New Roman" w:cs="Times New Roman" w:hint="eastAsia"/>
          <w:sz w:val="24"/>
          <w:szCs w:val="24"/>
        </w:rPr>
        <w:t>22</w:t>
      </w:r>
      <w:r>
        <w:rPr>
          <w:rFonts w:ascii="Times New Roman" w:hAnsi="Times New Roman" w:cs="Times New Roman" w:hint="eastAsia"/>
          <w:sz w:val="24"/>
          <w:szCs w:val="24"/>
        </w:rPr>
        <w:t>家企业陆续在</w:t>
      </w:r>
      <w:proofErr w:type="gramStart"/>
      <w:r>
        <w:rPr>
          <w:rFonts w:ascii="Times New Roman" w:hAnsi="Times New Roman" w:cs="Times New Roman" w:hint="eastAsia"/>
          <w:sz w:val="24"/>
          <w:szCs w:val="24"/>
        </w:rPr>
        <w:t>科创板</w:t>
      </w:r>
      <w:proofErr w:type="gramEnd"/>
      <w:r>
        <w:rPr>
          <w:rFonts w:ascii="Times New Roman" w:hAnsi="Times New Roman" w:cs="Times New Roman" w:hint="eastAsia"/>
          <w:sz w:val="24"/>
          <w:szCs w:val="24"/>
        </w:rPr>
        <w:t>发行，</w:t>
      </w:r>
      <w:r w:rsidR="003B3AFE">
        <w:rPr>
          <w:rFonts w:ascii="Times New Roman" w:hAnsi="Times New Roman" w:cs="Times New Roman" w:hint="eastAsia"/>
          <w:sz w:val="24"/>
          <w:szCs w:val="24"/>
        </w:rPr>
        <w:t>需要指出的是，在</w:t>
      </w:r>
      <w:r w:rsidR="003B3AFE">
        <w:rPr>
          <w:rFonts w:ascii="Times New Roman" w:hAnsi="Times New Roman" w:cs="Times New Roman" w:hint="eastAsia"/>
          <w:sz w:val="24"/>
          <w:szCs w:val="24"/>
        </w:rPr>
        <w:t>7</w:t>
      </w:r>
      <w:r w:rsidR="003B3AFE">
        <w:rPr>
          <w:rFonts w:ascii="Times New Roman" w:hAnsi="Times New Roman" w:cs="Times New Roman" w:hint="eastAsia"/>
          <w:sz w:val="24"/>
          <w:szCs w:val="24"/>
        </w:rPr>
        <w:t>月</w:t>
      </w:r>
      <w:r w:rsidR="003B3AFE">
        <w:rPr>
          <w:rFonts w:ascii="Times New Roman" w:hAnsi="Times New Roman" w:cs="Times New Roman" w:hint="eastAsia"/>
          <w:sz w:val="24"/>
          <w:szCs w:val="24"/>
        </w:rPr>
        <w:t>3</w:t>
      </w:r>
      <w:r w:rsidR="003B3AFE">
        <w:rPr>
          <w:rFonts w:ascii="Times New Roman" w:hAnsi="Times New Roman" w:cs="Times New Roman" w:hint="eastAsia"/>
          <w:sz w:val="24"/>
          <w:szCs w:val="24"/>
        </w:rPr>
        <w:t>日（</w:t>
      </w:r>
      <w:r w:rsidR="003B3AFE">
        <w:rPr>
          <w:rFonts w:ascii="Times New Roman" w:hAnsi="Times New Roman" w:cs="Times New Roman" w:hint="eastAsia"/>
          <w:sz w:val="24"/>
          <w:szCs w:val="24"/>
        </w:rPr>
        <w:t>T-5</w:t>
      </w:r>
      <w:r w:rsidR="003B3AFE">
        <w:rPr>
          <w:rFonts w:ascii="Times New Roman" w:hAnsi="Times New Roman" w:cs="Times New Roman" w:hint="eastAsia"/>
          <w:sz w:val="24"/>
          <w:szCs w:val="24"/>
        </w:rPr>
        <w:t>）</w:t>
      </w:r>
      <w:r w:rsidR="003B3AFE" w:rsidRPr="00511556">
        <w:rPr>
          <w:rFonts w:ascii="Times New Roman" w:hAnsi="Times New Roman" w:cs="Times New Roman" w:hint="eastAsia"/>
          <w:sz w:val="24"/>
          <w:szCs w:val="24"/>
        </w:rPr>
        <w:t>刊登招股意向书</w:t>
      </w:r>
      <w:r w:rsidR="003B3AFE">
        <w:rPr>
          <w:rFonts w:ascii="Times New Roman" w:hAnsi="Times New Roman" w:cs="Times New Roman" w:hint="eastAsia"/>
          <w:sz w:val="24"/>
          <w:szCs w:val="24"/>
        </w:rPr>
        <w:t>的这一批企业，</w:t>
      </w:r>
      <w:r w:rsidR="003B3AFE" w:rsidRPr="00511556">
        <w:rPr>
          <w:rFonts w:ascii="Times New Roman" w:hAnsi="Times New Roman" w:cs="Times New Roman" w:hint="eastAsia"/>
          <w:sz w:val="24"/>
          <w:szCs w:val="24"/>
        </w:rPr>
        <w:t>发行周期</w:t>
      </w:r>
      <w:r w:rsidR="003B3AFE">
        <w:rPr>
          <w:rFonts w:ascii="Times New Roman" w:hAnsi="Times New Roman" w:cs="Times New Roman" w:hint="eastAsia"/>
          <w:sz w:val="24"/>
          <w:szCs w:val="24"/>
        </w:rPr>
        <w:t>（见表</w:t>
      </w:r>
      <w:r w:rsidR="00FD6723">
        <w:rPr>
          <w:rFonts w:ascii="Times New Roman" w:hAnsi="Times New Roman" w:cs="Times New Roman" w:hint="eastAsia"/>
          <w:sz w:val="24"/>
          <w:szCs w:val="24"/>
        </w:rPr>
        <w:t>5</w:t>
      </w:r>
      <w:r w:rsidR="003B3AFE">
        <w:rPr>
          <w:rFonts w:ascii="Times New Roman" w:hAnsi="Times New Roman" w:cs="Times New Roman" w:hint="eastAsia"/>
          <w:sz w:val="24"/>
          <w:szCs w:val="24"/>
        </w:rPr>
        <w:t>）</w:t>
      </w:r>
      <w:r w:rsidR="003B3AFE" w:rsidRPr="00511556">
        <w:rPr>
          <w:rFonts w:ascii="Times New Roman" w:hAnsi="Times New Roman" w:cs="Times New Roman" w:hint="eastAsia"/>
          <w:sz w:val="24"/>
          <w:szCs w:val="24"/>
        </w:rPr>
        <w:t>较此前几批缩短了一天，</w:t>
      </w:r>
      <w:r w:rsidR="003B3AFE">
        <w:rPr>
          <w:rFonts w:ascii="Times New Roman" w:hAnsi="Times New Roman" w:cs="Times New Roman" w:hint="eastAsia"/>
          <w:sz w:val="24"/>
          <w:szCs w:val="24"/>
        </w:rPr>
        <w:t>即</w:t>
      </w:r>
      <w:r w:rsidR="003B3AFE" w:rsidRPr="00511556">
        <w:rPr>
          <w:rFonts w:ascii="Times New Roman" w:hAnsi="Times New Roman" w:cs="Times New Roman" w:hint="eastAsia"/>
          <w:sz w:val="24"/>
          <w:szCs w:val="24"/>
        </w:rPr>
        <w:t>这批</w:t>
      </w:r>
      <w:r w:rsidR="003B3AFE" w:rsidRPr="00511556">
        <w:rPr>
          <w:rFonts w:ascii="Times New Roman" w:hAnsi="Times New Roman" w:cs="Times New Roman" w:hint="eastAsia"/>
          <w:sz w:val="24"/>
          <w:szCs w:val="24"/>
        </w:rPr>
        <w:t>6</w:t>
      </w:r>
      <w:r w:rsidR="003B3AFE" w:rsidRPr="00511556">
        <w:rPr>
          <w:rFonts w:ascii="Times New Roman" w:hAnsi="Times New Roman" w:cs="Times New Roman" w:hint="eastAsia"/>
          <w:sz w:val="24"/>
          <w:szCs w:val="24"/>
        </w:rPr>
        <w:t>家企业将在招股意向书刊登当日网下路演，而非此前招股意向书刊登次日路演，发行环节减少了一个工作日。</w:t>
      </w:r>
    </w:p>
    <w:p w:rsidR="004402A0" w:rsidRPr="00A61A63" w:rsidRDefault="004402A0" w:rsidP="004402A0">
      <w:pPr>
        <w:spacing w:line="440" w:lineRule="exact"/>
        <w:rPr>
          <w:rFonts w:ascii="Times New Roman" w:hAnsi="Times New Roman" w:cs="Times New Roman"/>
          <w:b/>
          <w:sz w:val="24"/>
          <w:szCs w:val="24"/>
        </w:rPr>
      </w:pPr>
      <w:r w:rsidRPr="00A61A63">
        <w:rPr>
          <w:rFonts w:ascii="Times New Roman" w:hAnsi="Times New Roman" w:cs="Times New Roman" w:hint="eastAsia"/>
          <w:b/>
          <w:sz w:val="24"/>
          <w:szCs w:val="24"/>
        </w:rPr>
        <w:t>表</w:t>
      </w:r>
      <w:r w:rsidR="00FD6723">
        <w:rPr>
          <w:rFonts w:ascii="Times New Roman" w:hAnsi="Times New Roman" w:cs="Times New Roman" w:hint="eastAsia"/>
          <w:b/>
          <w:sz w:val="24"/>
          <w:szCs w:val="24"/>
        </w:rPr>
        <w:t>5</w:t>
      </w:r>
      <w:r w:rsidRPr="00A61A63">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                        </w:t>
      </w:r>
      <w:r w:rsidRPr="00A61A63">
        <w:rPr>
          <w:rFonts w:ascii="Times New Roman" w:hAnsi="Times New Roman" w:cs="Times New Roman" w:hint="eastAsia"/>
          <w:b/>
          <w:sz w:val="24"/>
          <w:szCs w:val="24"/>
        </w:rPr>
        <w:t xml:space="preserve"> </w:t>
      </w:r>
      <w:proofErr w:type="gramStart"/>
      <w:r w:rsidRPr="00A61A63">
        <w:rPr>
          <w:rFonts w:ascii="Times New Roman" w:hAnsi="Times New Roman" w:cs="Times New Roman" w:hint="eastAsia"/>
          <w:b/>
          <w:sz w:val="24"/>
          <w:szCs w:val="24"/>
        </w:rPr>
        <w:t>科创板企业</w:t>
      </w:r>
      <w:proofErr w:type="gramEnd"/>
      <w:r w:rsidRPr="00A61A63">
        <w:rPr>
          <w:rFonts w:ascii="Times New Roman" w:hAnsi="Times New Roman" w:cs="Times New Roman" w:hint="eastAsia"/>
          <w:b/>
          <w:sz w:val="24"/>
          <w:szCs w:val="24"/>
        </w:rPr>
        <w:t>发行时间表</w:t>
      </w:r>
    </w:p>
    <w:tbl>
      <w:tblPr>
        <w:tblStyle w:val="a6"/>
        <w:tblW w:w="5000" w:type="pct"/>
        <w:tblBorders>
          <w:left w:val="none" w:sz="0" w:space="0" w:color="auto"/>
          <w:right w:val="none" w:sz="0" w:space="0" w:color="auto"/>
        </w:tblBorders>
        <w:tblLook w:val="04A0"/>
      </w:tblPr>
      <w:tblGrid>
        <w:gridCol w:w="457"/>
        <w:gridCol w:w="618"/>
        <w:gridCol w:w="6121"/>
        <w:gridCol w:w="2318"/>
      </w:tblGrid>
      <w:tr w:rsidR="004402A0" w:rsidTr="000E02AF">
        <w:tc>
          <w:tcPr>
            <w:tcW w:w="565" w:type="pct"/>
            <w:gridSpan w:val="2"/>
            <w:vAlign w:val="center"/>
          </w:tcPr>
          <w:p w:rsidR="004402A0" w:rsidRPr="00F90B30" w:rsidRDefault="004402A0" w:rsidP="00F239D2">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天数</w:t>
            </w:r>
          </w:p>
        </w:tc>
        <w:tc>
          <w:tcPr>
            <w:tcW w:w="3217" w:type="pct"/>
            <w:vAlign w:val="center"/>
          </w:tcPr>
          <w:p w:rsidR="004402A0" w:rsidRPr="00F90B30" w:rsidRDefault="004402A0" w:rsidP="00F239D2">
            <w:pPr>
              <w:jc w:val="center"/>
              <w:rPr>
                <w:rFonts w:ascii="Times New Roman" w:eastAsia="黑体" w:hAnsi="Times New Roman" w:cs="Times New Roman"/>
                <w:sz w:val="24"/>
                <w:szCs w:val="24"/>
              </w:rPr>
            </w:pPr>
            <w:r w:rsidRPr="00F90B30">
              <w:rPr>
                <w:rFonts w:ascii="Times New Roman" w:eastAsia="黑体" w:hAnsi="Times New Roman" w:cs="Times New Roman"/>
                <w:sz w:val="24"/>
                <w:szCs w:val="24"/>
              </w:rPr>
              <w:t>流程</w:t>
            </w:r>
          </w:p>
        </w:tc>
        <w:tc>
          <w:tcPr>
            <w:tcW w:w="1218" w:type="pct"/>
            <w:vAlign w:val="center"/>
          </w:tcPr>
          <w:p w:rsidR="004402A0" w:rsidRPr="00F90B30" w:rsidRDefault="004402A0" w:rsidP="00F239D2">
            <w:pPr>
              <w:jc w:val="center"/>
              <w:rPr>
                <w:rFonts w:ascii="Times New Roman" w:eastAsia="黑体" w:hAnsi="Times New Roman" w:cs="Times New Roman"/>
                <w:sz w:val="24"/>
                <w:szCs w:val="24"/>
              </w:rPr>
            </w:pPr>
            <w:proofErr w:type="gramStart"/>
            <w:r w:rsidRPr="00F90B30">
              <w:rPr>
                <w:rFonts w:ascii="Times New Roman" w:eastAsia="黑体" w:hAnsi="Times New Roman" w:cs="Times New Roman"/>
                <w:sz w:val="24"/>
                <w:szCs w:val="24"/>
              </w:rPr>
              <w:t>睿创微纳</w:t>
            </w:r>
            <w:proofErr w:type="gramEnd"/>
            <w:r w:rsidRPr="00F90B30">
              <w:rPr>
                <w:rFonts w:ascii="Times New Roman" w:eastAsia="黑体" w:hAnsi="Times New Roman" w:cs="Times New Roman"/>
                <w:sz w:val="24"/>
                <w:szCs w:val="24"/>
              </w:rPr>
              <w:t>688002</w:t>
            </w:r>
          </w:p>
        </w:tc>
      </w:tr>
      <w:tr w:rsidR="004402A0" w:rsidTr="000E02AF">
        <w:tc>
          <w:tcPr>
            <w:tcW w:w="240"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325"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T-6</w:t>
            </w:r>
          </w:p>
        </w:tc>
        <w:tc>
          <w:tcPr>
            <w:tcW w:w="3217" w:type="pct"/>
            <w:vAlign w:val="center"/>
          </w:tcPr>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刊登招股意向书</w:t>
            </w:r>
            <w:r w:rsidR="00F239D2">
              <w:rPr>
                <w:rFonts w:ascii="Times New Roman" w:hAnsi="Times New Roman" w:cs="Times New Roman" w:hint="eastAsia"/>
                <w:sz w:val="24"/>
                <w:szCs w:val="24"/>
              </w:rPr>
              <w:t>；</w:t>
            </w:r>
            <w:r w:rsidRPr="003A51E1">
              <w:rPr>
                <w:rFonts w:ascii="Times New Roman" w:hAnsi="Times New Roman" w:cs="Times New Roman" w:hint="eastAsia"/>
                <w:sz w:val="24"/>
                <w:szCs w:val="24"/>
              </w:rPr>
              <w:t>网下投资者提交核查文件</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24</w:t>
            </w:r>
            <w:r>
              <w:rPr>
                <w:rFonts w:ascii="Times New Roman" w:hAnsi="Times New Roman" w:cs="Times New Roman" w:hint="eastAsia"/>
                <w:sz w:val="24"/>
                <w:szCs w:val="24"/>
              </w:rPr>
              <w:t>日（星期一）</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-5</w:t>
            </w:r>
          </w:p>
        </w:tc>
        <w:tc>
          <w:tcPr>
            <w:tcW w:w="3217" w:type="pct"/>
            <w:vAlign w:val="center"/>
          </w:tcPr>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网下投资者提交核查文件</w:t>
            </w:r>
            <w:r w:rsidR="00F239D2">
              <w:rPr>
                <w:rFonts w:ascii="Times New Roman" w:hAnsi="Times New Roman" w:cs="Times New Roman" w:hint="eastAsia"/>
                <w:sz w:val="24"/>
                <w:szCs w:val="24"/>
              </w:rPr>
              <w:t>；</w:t>
            </w:r>
            <w:r w:rsidRPr="003A51E1">
              <w:rPr>
                <w:rFonts w:ascii="Times New Roman" w:hAnsiTheme="minorEastAsia" w:cs="Times New Roman"/>
                <w:sz w:val="24"/>
                <w:szCs w:val="24"/>
              </w:rPr>
              <w:t>安排网下路演</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25</w:t>
            </w:r>
            <w:r>
              <w:rPr>
                <w:rFonts w:ascii="Times New Roman" w:hAnsi="Times New Roman" w:cs="Times New Roman" w:hint="eastAsia"/>
                <w:sz w:val="24"/>
                <w:szCs w:val="24"/>
              </w:rPr>
              <w:t>日（星期二）</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-4</w:t>
            </w:r>
          </w:p>
        </w:tc>
        <w:tc>
          <w:tcPr>
            <w:tcW w:w="3217" w:type="pct"/>
            <w:vAlign w:val="center"/>
          </w:tcPr>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网下投资者提交核查文件</w:t>
            </w:r>
            <w:r w:rsidR="00F239D2">
              <w:rPr>
                <w:rFonts w:ascii="Times New Roman" w:hAnsi="Times New Roman" w:cs="Times New Roman" w:hint="eastAsia"/>
                <w:sz w:val="24"/>
                <w:szCs w:val="24"/>
              </w:rPr>
              <w:t>；</w:t>
            </w:r>
            <w:r w:rsidRPr="003A51E1">
              <w:rPr>
                <w:rFonts w:ascii="Times New Roman" w:hAnsiTheme="minorEastAsia" w:cs="Times New Roman"/>
                <w:sz w:val="24"/>
                <w:szCs w:val="24"/>
              </w:rPr>
              <w:t>安排网下路演</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26</w:t>
            </w:r>
            <w:r>
              <w:rPr>
                <w:rFonts w:ascii="Times New Roman" w:hAnsi="Times New Roman" w:cs="Times New Roman" w:hint="eastAsia"/>
                <w:sz w:val="24"/>
                <w:szCs w:val="24"/>
              </w:rPr>
              <w:t>日（星期三）</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-3</w:t>
            </w:r>
          </w:p>
        </w:tc>
        <w:tc>
          <w:tcPr>
            <w:tcW w:w="3217" w:type="pct"/>
            <w:vAlign w:val="center"/>
          </w:tcPr>
          <w:p w:rsidR="004402A0" w:rsidRPr="003A51E1" w:rsidRDefault="004402A0" w:rsidP="00F239D2">
            <w:pPr>
              <w:jc w:val="center"/>
              <w:rPr>
                <w:rFonts w:ascii="Times New Roman" w:hAnsiTheme="minorEastAsia" w:cs="Times New Roman"/>
                <w:sz w:val="24"/>
                <w:szCs w:val="24"/>
              </w:rPr>
            </w:pPr>
            <w:r w:rsidRPr="003A51E1">
              <w:rPr>
                <w:rFonts w:ascii="Times New Roman" w:hAnsiTheme="minorEastAsia" w:cs="Times New Roman"/>
                <w:sz w:val="24"/>
                <w:szCs w:val="24"/>
              </w:rPr>
              <w:t>初步询价</w:t>
            </w:r>
            <w:r w:rsidR="00F239D2">
              <w:rPr>
                <w:rFonts w:ascii="Times New Roman" w:hAnsiTheme="minorEastAsia" w:cs="Times New Roman" w:hint="eastAsia"/>
                <w:sz w:val="24"/>
                <w:szCs w:val="24"/>
              </w:rPr>
              <w:t>；</w:t>
            </w:r>
            <w:r w:rsidRPr="003A51E1">
              <w:rPr>
                <w:rFonts w:ascii="Times New Roman" w:hAnsiTheme="minorEastAsia" w:cs="Times New Roman" w:hint="eastAsia"/>
                <w:sz w:val="24"/>
                <w:szCs w:val="24"/>
              </w:rPr>
              <w:t>主承销商开展网下投资者核查</w:t>
            </w:r>
          </w:p>
          <w:p w:rsidR="004402A0" w:rsidRPr="003A51E1" w:rsidRDefault="004402A0" w:rsidP="00F239D2">
            <w:pPr>
              <w:jc w:val="center"/>
              <w:rPr>
                <w:rFonts w:ascii="Times New Roman" w:hAnsi="Times New Roman" w:cs="Times New Roman"/>
                <w:sz w:val="24"/>
                <w:szCs w:val="24"/>
              </w:rPr>
            </w:pPr>
            <w:r w:rsidRPr="003A51E1">
              <w:rPr>
                <w:rFonts w:ascii="Times New Roman" w:hAnsiTheme="minorEastAsia" w:cs="Times New Roman" w:hint="eastAsia"/>
                <w:sz w:val="24"/>
                <w:szCs w:val="24"/>
              </w:rPr>
              <w:t>战略投资者缴纳认购资金</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日（星期四）</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-2</w:t>
            </w:r>
          </w:p>
        </w:tc>
        <w:tc>
          <w:tcPr>
            <w:tcW w:w="3217" w:type="pct"/>
            <w:vAlign w:val="center"/>
          </w:tcPr>
          <w:p w:rsidR="004402A0" w:rsidRPr="003A51E1" w:rsidRDefault="004402A0" w:rsidP="00F239D2">
            <w:pPr>
              <w:jc w:val="center"/>
              <w:rPr>
                <w:rFonts w:ascii="Times New Roman" w:hAnsiTheme="minorEastAsia" w:cs="Times New Roman"/>
                <w:sz w:val="24"/>
                <w:szCs w:val="24"/>
              </w:rPr>
            </w:pPr>
            <w:r w:rsidRPr="003A51E1">
              <w:rPr>
                <w:rFonts w:ascii="Times New Roman" w:hAnsiTheme="minorEastAsia" w:cs="Times New Roman"/>
                <w:sz w:val="24"/>
                <w:szCs w:val="24"/>
              </w:rPr>
              <w:t>确定发行价格</w:t>
            </w:r>
            <w:r w:rsidR="00F239D2">
              <w:rPr>
                <w:rFonts w:ascii="Times New Roman" w:hAnsiTheme="minorEastAsia" w:cs="Times New Roman" w:hint="eastAsia"/>
                <w:sz w:val="24"/>
                <w:szCs w:val="24"/>
              </w:rPr>
              <w:t>；</w:t>
            </w:r>
            <w:r w:rsidRPr="003A51E1">
              <w:rPr>
                <w:rFonts w:ascii="Times New Roman" w:hAnsiTheme="minorEastAsia" w:cs="Times New Roman" w:hint="eastAsia"/>
                <w:sz w:val="24"/>
                <w:szCs w:val="24"/>
              </w:rPr>
              <w:t>确定有效报价投资者</w:t>
            </w:r>
            <w:proofErr w:type="gramStart"/>
            <w:r w:rsidRPr="003A51E1">
              <w:rPr>
                <w:rFonts w:ascii="Times New Roman" w:hAnsiTheme="minorEastAsia" w:cs="Times New Roman" w:hint="eastAsia"/>
                <w:sz w:val="24"/>
                <w:szCs w:val="24"/>
              </w:rPr>
              <w:t>及其可申购股</w:t>
            </w:r>
            <w:proofErr w:type="gramEnd"/>
            <w:r w:rsidRPr="003A51E1">
              <w:rPr>
                <w:rFonts w:ascii="Times New Roman" w:hAnsiTheme="minorEastAsia" w:cs="Times New Roman" w:hint="eastAsia"/>
                <w:sz w:val="24"/>
                <w:szCs w:val="24"/>
              </w:rPr>
              <w:t>数</w:t>
            </w:r>
          </w:p>
          <w:p w:rsidR="004402A0" w:rsidRPr="003A51E1" w:rsidRDefault="004402A0" w:rsidP="00F239D2">
            <w:pPr>
              <w:jc w:val="center"/>
              <w:rPr>
                <w:rFonts w:ascii="Times New Roman" w:hAnsiTheme="minorEastAsia" w:cs="Times New Roman"/>
                <w:sz w:val="24"/>
                <w:szCs w:val="24"/>
              </w:rPr>
            </w:pPr>
            <w:r w:rsidRPr="003A51E1">
              <w:rPr>
                <w:rFonts w:ascii="Times New Roman" w:hAnsiTheme="minorEastAsia" w:cs="Times New Roman" w:hint="eastAsia"/>
                <w:sz w:val="24"/>
                <w:szCs w:val="24"/>
              </w:rPr>
              <w:t>战略投资者确定最终获配数量和比例</w:t>
            </w:r>
          </w:p>
          <w:p w:rsidR="004402A0" w:rsidRPr="003A51E1" w:rsidRDefault="004402A0" w:rsidP="00F239D2">
            <w:pPr>
              <w:jc w:val="center"/>
              <w:rPr>
                <w:rFonts w:ascii="Times New Roman" w:hAnsi="Times New Roman" w:cs="Times New Roman"/>
                <w:sz w:val="24"/>
                <w:szCs w:val="24"/>
              </w:rPr>
            </w:pPr>
            <w:r w:rsidRPr="003A51E1">
              <w:rPr>
                <w:rFonts w:ascii="Times New Roman" w:hAnsiTheme="minorEastAsia" w:cs="Times New Roman" w:hint="eastAsia"/>
                <w:sz w:val="24"/>
                <w:szCs w:val="24"/>
              </w:rPr>
              <w:t>刊登《网上路演公告》</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28</w:t>
            </w:r>
            <w:r>
              <w:rPr>
                <w:rFonts w:ascii="Times New Roman" w:hAnsi="Times New Roman" w:cs="Times New Roman" w:hint="eastAsia"/>
                <w:sz w:val="24"/>
                <w:szCs w:val="24"/>
              </w:rPr>
              <w:t>日（星期五）</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-1</w:t>
            </w:r>
          </w:p>
        </w:tc>
        <w:tc>
          <w:tcPr>
            <w:tcW w:w="3217" w:type="pct"/>
            <w:vAlign w:val="center"/>
          </w:tcPr>
          <w:p w:rsidR="004402A0" w:rsidRPr="003A51E1" w:rsidRDefault="004402A0" w:rsidP="00F239D2">
            <w:pPr>
              <w:jc w:val="center"/>
              <w:rPr>
                <w:rFonts w:ascii="Times New Roman" w:hAnsi="Times New Roman" w:cs="Times New Roman"/>
                <w:sz w:val="24"/>
                <w:szCs w:val="24"/>
              </w:rPr>
            </w:pPr>
            <w:r w:rsidRPr="003A51E1">
              <w:rPr>
                <w:rFonts w:ascii="Times New Roman" w:hAnsiTheme="minorEastAsia" w:cs="Times New Roman" w:hint="eastAsia"/>
                <w:sz w:val="24"/>
                <w:szCs w:val="24"/>
              </w:rPr>
              <w:t>刊登《发行公告》《投资风险特别公告》</w:t>
            </w:r>
            <w:r w:rsidR="00F239D2">
              <w:rPr>
                <w:rFonts w:ascii="Times New Roman" w:hAnsiTheme="minorEastAsia" w:cs="Times New Roman" w:hint="eastAsia"/>
                <w:sz w:val="24"/>
                <w:szCs w:val="24"/>
              </w:rPr>
              <w:t>；</w:t>
            </w:r>
            <w:r w:rsidRPr="003A51E1">
              <w:rPr>
                <w:rFonts w:ascii="Times New Roman" w:hAnsiTheme="minorEastAsia" w:cs="Times New Roman"/>
                <w:sz w:val="24"/>
                <w:szCs w:val="24"/>
              </w:rPr>
              <w:t>进行</w:t>
            </w:r>
            <w:proofErr w:type="gramStart"/>
            <w:r w:rsidRPr="003A51E1">
              <w:rPr>
                <w:rFonts w:ascii="Times New Roman" w:hAnsiTheme="minorEastAsia" w:cs="Times New Roman"/>
                <w:sz w:val="24"/>
                <w:szCs w:val="24"/>
              </w:rPr>
              <w:t>网上路</w:t>
            </w:r>
            <w:proofErr w:type="gramEnd"/>
            <w:r w:rsidRPr="003A51E1">
              <w:rPr>
                <w:rFonts w:ascii="Times New Roman" w:hAnsiTheme="minorEastAsia" w:cs="Times New Roman"/>
                <w:sz w:val="24"/>
                <w:szCs w:val="24"/>
              </w:rPr>
              <w:t>演</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hint="eastAsia"/>
                <w:sz w:val="24"/>
                <w:szCs w:val="24"/>
              </w:rPr>
              <w:t>日（星期一）</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p>
        </w:tc>
        <w:tc>
          <w:tcPr>
            <w:tcW w:w="3217" w:type="pct"/>
            <w:vAlign w:val="center"/>
          </w:tcPr>
          <w:p w:rsidR="004402A0" w:rsidRPr="003A51E1" w:rsidRDefault="004402A0" w:rsidP="00F239D2">
            <w:pPr>
              <w:jc w:val="center"/>
              <w:rPr>
                <w:rFonts w:ascii="Times New Roman" w:hAnsiTheme="minorEastAsia" w:cs="Times New Roman"/>
                <w:sz w:val="24"/>
                <w:szCs w:val="24"/>
              </w:rPr>
            </w:pPr>
            <w:r w:rsidRPr="003A51E1">
              <w:rPr>
                <w:rFonts w:ascii="Times New Roman" w:hAnsiTheme="minorEastAsia" w:cs="Times New Roman"/>
                <w:sz w:val="24"/>
                <w:szCs w:val="24"/>
              </w:rPr>
              <w:t>开展网上网下申购</w:t>
            </w:r>
          </w:p>
          <w:p w:rsidR="004402A0" w:rsidRPr="003A51E1" w:rsidRDefault="004402A0" w:rsidP="00F239D2">
            <w:pPr>
              <w:jc w:val="center"/>
              <w:rPr>
                <w:rFonts w:ascii="Times New Roman" w:hAnsiTheme="minorEastAsia" w:cs="Times New Roman"/>
                <w:sz w:val="24"/>
                <w:szCs w:val="24"/>
              </w:rPr>
            </w:pPr>
            <w:r w:rsidRPr="003A51E1">
              <w:rPr>
                <w:rFonts w:ascii="Times New Roman" w:hAnsiTheme="minorEastAsia" w:cs="Times New Roman" w:hint="eastAsia"/>
                <w:sz w:val="24"/>
                <w:szCs w:val="24"/>
              </w:rPr>
              <w:t>确定是否启动回拨机制及网上网下最终发行数量</w:t>
            </w:r>
          </w:p>
          <w:p w:rsidR="004402A0" w:rsidRPr="003A51E1" w:rsidRDefault="004402A0" w:rsidP="00F239D2">
            <w:pPr>
              <w:jc w:val="center"/>
              <w:rPr>
                <w:rFonts w:ascii="Times New Roman" w:hAnsi="Times New Roman" w:cs="Times New Roman"/>
                <w:sz w:val="24"/>
                <w:szCs w:val="24"/>
              </w:rPr>
            </w:pPr>
            <w:r w:rsidRPr="003A51E1">
              <w:rPr>
                <w:rFonts w:ascii="Times New Roman" w:hAnsiTheme="minorEastAsia" w:cs="Times New Roman" w:hint="eastAsia"/>
                <w:sz w:val="24"/>
                <w:szCs w:val="24"/>
              </w:rPr>
              <w:t>网上申购配号</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hint="eastAsia"/>
                <w:sz w:val="24"/>
                <w:szCs w:val="24"/>
              </w:rPr>
              <w:t>日（星期二）</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+1</w:t>
            </w:r>
          </w:p>
        </w:tc>
        <w:tc>
          <w:tcPr>
            <w:tcW w:w="3217" w:type="pct"/>
            <w:vAlign w:val="center"/>
          </w:tcPr>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刊登《网上中签率公告》</w:t>
            </w:r>
            <w:r w:rsidR="00F239D2">
              <w:rPr>
                <w:rFonts w:ascii="Times New Roman" w:hAnsi="Times New Roman" w:cs="Times New Roman" w:hint="eastAsia"/>
                <w:sz w:val="24"/>
                <w:szCs w:val="24"/>
              </w:rPr>
              <w:t>；</w:t>
            </w:r>
            <w:r w:rsidRPr="003A51E1">
              <w:rPr>
                <w:rFonts w:ascii="Times New Roman" w:hAnsi="Times New Roman" w:cs="Times New Roman" w:hint="eastAsia"/>
                <w:sz w:val="24"/>
                <w:szCs w:val="24"/>
              </w:rPr>
              <w:t>网上申购摇号抽签</w:t>
            </w:r>
          </w:p>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确定网下初步配售结果</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3</w:t>
            </w:r>
            <w:r>
              <w:rPr>
                <w:rFonts w:ascii="Times New Roman" w:hAnsi="Times New Roman" w:cs="Times New Roman" w:hint="eastAsia"/>
                <w:sz w:val="24"/>
                <w:szCs w:val="24"/>
              </w:rPr>
              <w:t>日（星期三）</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325" w:type="pct"/>
            <w:vAlign w:val="center"/>
          </w:tcPr>
          <w:p w:rsidR="004402A0" w:rsidRPr="00487859"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+2</w:t>
            </w:r>
          </w:p>
        </w:tc>
        <w:tc>
          <w:tcPr>
            <w:tcW w:w="3217" w:type="pct"/>
            <w:vAlign w:val="center"/>
          </w:tcPr>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刊登《网下初步配售结果及网上中签结果公告》</w:t>
            </w:r>
          </w:p>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网下发行获配投资者缴款</w:t>
            </w:r>
          </w:p>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网上中签投资者缴纳认购资金</w:t>
            </w:r>
            <w:r w:rsidR="00F239D2">
              <w:rPr>
                <w:rFonts w:ascii="Times New Roman" w:hAnsi="Times New Roman" w:cs="Times New Roman" w:hint="eastAsia"/>
                <w:sz w:val="24"/>
                <w:szCs w:val="24"/>
              </w:rPr>
              <w:t>；</w:t>
            </w:r>
            <w:r w:rsidRPr="003A51E1">
              <w:rPr>
                <w:rFonts w:ascii="Times New Roman" w:hAnsi="Times New Roman" w:cs="Times New Roman" w:hint="eastAsia"/>
                <w:sz w:val="24"/>
                <w:szCs w:val="24"/>
              </w:rPr>
              <w:t>网下配售投资者配号</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4</w:t>
            </w:r>
            <w:r>
              <w:rPr>
                <w:rFonts w:ascii="Times New Roman" w:hAnsi="Times New Roman" w:cs="Times New Roman" w:hint="eastAsia"/>
                <w:sz w:val="24"/>
                <w:szCs w:val="24"/>
              </w:rPr>
              <w:t>日（星期四）</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325" w:type="pct"/>
            <w:vAlign w:val="center"/>
          </w:tcPr>
          <w:p w:rsidR="004402A0"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+3</w:t>
            </w:r>
          </w:p>
        </w:tc>
        <w:tc>
          <w:tcPr>
            <w:tcW w:w="3217" w:type="pct"/>
            <w:vAlign w:val="center"/>
          </w:tcPr>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网下配售摇号抽签</w:t>
            </w:r>
          </w:p>
          <w:p w:rsidR="004402A0" w:rsidRPr="003A51E1" w:rsidRDefault="004402A0" w:rsidP="00F239D2">
            <w:pPr>
              <w:jc w:val="center"/>
              <w:rPr>
                <w:rFonts w:ascii="Times New Roman" w:hAnsi="Times New Roman" w:cs="Times New Roman"/>
                <w:sz w:val="24"/>
                <w:szCs w:val="24"/>
              </w:rPr>
            </w:pPr>
            <w:r w:rsidRPr="003A51E1">
              <w:rPr>
                <w:rFonts w:ascii="Times New Roman" w:hAnsi="Times New Roman" w:cs="Times New Roman" w:hint="eastAsia"/>
                <w:sz w:val="24"/>
                <w:szCs w:val="24"/>
              </w:rPr>
              <w:t>主承销商根据网上网下资金到账情况确定最终配售结果和包销金额</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5</w:t>
            </w:r>
            <w:r>
              <w:rPr>
                <w:rFonts w:ascii="Times New Roman" w:hAnsi="Times New Roman" w:cs="Times New Roman" w:hint="eastAsia"/>
                <w:sz w:val="24"/>
                <w:szCs w:val="24"/>
              </w:rPr>
              <w:t>日（星期五）</w:t>
            </w:r>
          </w:p>
        </w:tc>
      </w:tr>
      <w:tr w:rsidR="004402A0" w:rsidTr="000E02AF">
        <w:tc>
          <w:tcPr>
            <w:tcW w:w="240" w:type="pct"/>
            <w:vAlign w:val="center"/>
          </w:tcPr>
          <w:p w:rsidR="004402A0" w:rsidRPr="00487859"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325" w:type="pct"/>
            <w:vAlign w:val="center"/>
          </w:tcPr>
          <w:p w:rsidR="004402A0" w:rsidRDefault="004402A0" w:rsidP="00F239D2">
            <w:pPr>
              <w:jc w:val="center"/>
              <w:rPr>
                <w:rFonts w:ascii="Times New Roman" w:hAnsi="Times New Roman" w:cs="Times New Roman"/>
                <w:sz w:val="24"/>
                <w:szCs w:val="24"/>
              </w:rPr>
            </w:pPr>
            <w:r w:rsidRPr="00487859">
              <w:rPr>
                <w:rFonts w:ascii="Times New Roman" w:hAnsi="Times New Roman" w:cs="Times New Roman" w:hint="eastAsia"/>
                <w:sz w:val="24"/>
                <w:szCs w:val="24"/>
              </w:rPr>
              <w:t>T</w:t>
            </w:r>
            <w:r>
              <w:rPr>
                <w:rFonts w:ascii="Times New Roman" w:hAnsi="Times New Roman" w:cs="Times New Roman" w:hint="eastAsia"/>
                <w:sz w:val="24"/>
                <w:szCs w:val="24"/>
              </w:rPr>
              <w:t>+4</w:t>
            </w:r>
          </w:p>
        </w:tc>
        <w:tc>
          <w:tcPr>
            <w:tcW w:w="3217" w:type="pct"/>
            <w:vAlign w:val="center"/>
          </w:tcPr>
          <w:p w:rsidR="004402A0" w:rsidRPr="00A61A63" w:rsidRDefault="004402A0" w:rsidP="00F239D2">
            <w:pPr>
              <w:jc w:val="center"/>
              <w:rPr>
                <w:rFonts w:ascii="Times New Roman" w:hAnsi="Times New Roman" w:cs="Times New Roman"/>
                <w:w w:val="95"/>
                <w:sz w:val="24"/>
                <w:szCs w:val="24"/>
              </w:rPr>
            </w:pPr>
            <w:r w:rsidRPr="00A61A63">
              <w:rPr>
                <w:rFonts w:ascii="Times New Roman" w:hAnsi="Times New Roman" w:cs="Times New Roman" w:hint="eastAsia"/>
                <w:w w:val="95"/>
                <w:sz w:val="24"/>
                <w:szCs w:val="24"/>
              </w:rPr>
              <w:t>刊登《发行结果公告》《招股说明书》</w:t>
            </w:r>
            <w:r w:rsidRPr="00A61A63">
              <w:rPr>
                <w:rFonts w:ascii="Times New Roman" w:hAnsiTheme="minorEastAsia" w:cs="Times New Roman"/>
                <w:w w:val="95"/>
                <w:sz w:val="24"/>
                <w:szCs w:val="24"/>
              </w:rPr>
              <w:t>发行完成，等待上市</w:t>
            </w:r>
          </w:p>
        </w:tc>
        <w:tc>
          <w:tcPr>
            <w:tcW w:w="1218" w:type="pct"/>
            <w:vAlign w:val="center"/>
          </w:tcPr>
          <w:p w:rsidR="004402A0" w:rsidRDefault="004402A0" w:rsidP="00F239D2">
            <w:pPr>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8</w:t>
            </w:r>
            <w:r>
              <w:rPr>
                <w:rFonts w:ascii="Times New Roman" w:hAnsi="Times New Roman" w:cs="Times New Roman" w:hint="eastAsia"/>
                <w:sz w:val="24"/>
                <w:szCs w:val="24"/>
              </w:rPr>
              <w:t>日（星期一）</w:t>
            </w:r>
          </w:p>
        </w:tc>
      </w:tr>
    </w:tbl>
    <w:p w:rsidR="009B497F" w:rsidRPr="009B497F" w:rsidRDefault="009B497F" w:rsidP="00F239D2">
      <w:pPr>
        <w:spacing w:line="360" w:lineRule="exact"/>
        <w:jc w:val="center"/>
        <w:rPr>
          <w:rFonts w:ascii="Times New Roman" w:hAnsi="Times New Roman" w:cs="Times New Roman"/>
          <w:b/>
          <w:sz w:val="36"/>
          <w:szCs w:val="36"/>
        </w:rPr>
      </w:pPr>
      <w:proofErr w:type="gramStart"/>
      <w:r w:rsidRPr="009B497F">
        <w:rPr>
          <w:rFonts w:ascii="Times New Roman" w:hAnsi="Times New Roman" w:cs="Times New Roman" w:hint="eastAsia"/>
          <w:b/>
          <w:sz w:val="36"/>
          <w:szCs w:val="36"/>
        </w:rPr>
        <w:lastRenderedPageBreak/>
        <w:t>科创板</w:t>
      </w:r>
      <w:proofErr w:type="gramEnd"/>
      <w:r w:rsidRPr="009B497F">
        <w:rPr>
          <w:rFonts w:ascii="Times New Roman" w:hAnsi="Times New Roman" w:cs="Times New Roman" w:hint="eastAsia"/>
          <w:b/>
          <w:sz w:val="36"/>
          <w:szCs w:val="36"/>
        </w:rPr>
        <w:t>首批企业知多少</w:t>
      </w:r>
    </w:p>
    <w:p w:rsidR="009B497F" w:rsidRDefault="009B497F" w:rsidP="00F239D2">
      <w:pPr>
        <w:spacing w:line="360" w:lineRule="exact"/>
        <w:rPr>
          <w:rFonts w:ascii="Times New Roman" w:hAnsi="Times New Roman" w:cs="Times New Roman"/>
          <w:sz w:val="24"/>
          <w:szCs w:val="24"/>
        </w:rPr>
      </w:pPr>
    </w:p>
    <w:p w:rsidR="00355ED8" w:rsidRDefault="00355ED8"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9B497F">
        <w:rPr>
          <w:rFonts w:ascii="Times New Roman" w:hAnsi="Times New Roman" w:cs="Times New Roman" w:hint="eastAsia"/>
          <w:sz w:val="24"/>
          <w:szCs w:val="24"/>
        </w:rPr>
        <w:t>根据上交所数据，</w:t>
      </w:r>
      <w:r w:rsidR="00BF21F2" w:rsidRPr="00BF21F2">
        <w:rPr>
          <w:rFonts w:ascii="Times New Roman" w:hAnsi="Times New Roman" w:cs="Times New Roman" w:hint="eastAsia"/>
          <w:sz w:val="24"/>
          <w:szCs w:val="24"/>
        </w:rPr>
        <w:t>截至</w:t>
      </w:r>
      <w:r w:rsidR="00BF21F2" w:rsidRPr="00BF21F2">
        <w:rPr>
          <w:rFonts w:ascii="Times New Roman" w:hAnsi="Times New Roman" w:cs="Times New Roman" w:hint="eastAsia"/>
          <w:sz w:val="24"/>
          <w:szCs w:val="24"/>
        </w:rPr>
        <w:t>7</w:t>
      </w:r>
      <w:r w:rsidR="00BF21F2" w:rsidRPr="00BF21F2">
        <w:rPr>
          <w:rFonts w:ascii="Times New Roman" w:hAnsi="Times New Roman" w:cs="Times New Roman" w:hint="eastAsia"/>
          <w:sz w:val="24"/>
          <w:szCs w:val="24"/>
        </w:rPr>
        <w:t>月</w:t>
      </w:r>
      <w:r w:rsidR="00BF21F2" w:rsidRPr="00BF21F2">
        <w:rPr>
          <w:rFonts w:ascii="Times New Roman" w:hAnsi="Times New Roman" w:cs="Times New Roman" w:hint="eastAsia"/>
          <w:sz w:val="24"/>
          <w:szCs w:val="24"/>
        </w:rPr>
        <w:t>4</w:t>
      </w:r>
      <w:r w:rsidR="00BF21F2" w:rsidRPr="00BF21F2">
        <w:rPr>
          <w:rFonts w:ascii="Times New Roman" w:hAnsi="Times New Roman" w:cs="Times New Roman" w:hint="eastAsia"/>
          <w:sz w:val="24"/>
          <w:szCs w:val="24"/>
        </w:rPr>
        <w:t>日</w:t>
      </w:r>
      <w:r w:rsidR="00BF21F2">
        <w:rPr>
          <w:rFonts w:ascii="Times New Roman" w:hAnsi="Times New Roman" w:cs="Times New Roman" w:hint="eastAsia"/>
          <w:sz w:val="24"/>
          <w:szCs w:val="24"/>
        </w:rPr>
        <w:t>，</w:t>
      </w:r>
      <w:r w:rsidR="00BF21F2" w:rsidRPr="00BF21F2">
        <w:rPr>
          <w:rFonts w:ascii="Times New Roman" w:hAnsi="Times New Roman" w:cs="Times New Roman" w:hint="eastAsia"/>
          <w:sz w:val="24"/>
          <w:szCs w:val="24"/>
        </w:rPr>
        <w:t>已受理</w:t>
      </w:r>
      <w:r w:rsidR="00BF21F2" w:rsidRPr="00BF21F2">
        <w:rPr>
          <w:rFonts w:ascii="Times New Roman" w:hAnsi="Times New Roman" w:cs="Times New Roman" w:hint="eastAsia"/>
          <w:sz w:val="24"/>
          <w:szCs w:val="24"/>
        </w:rPr>
        <w:t>141</w:t>
      </w:r>
      <w:r w:rsidR="00BF21F2" w:rsidRPr="00BF21F2">
        <w:rPr>
          <w:rFonts w:ascii="Times New Roman" w:hAnsi="Times New Roman" w:cs="Times New Roman" w:hint="eastAsia"/>
          <w:sz w:val="24"/>
          <w:szCs w:val="24"/>
        </w:rPr>
        <w:t>家公司提交的发行上市申请</w:t>
      </w:r>
      <w:r w:rsidR="00BF21F2">
        <w:rPr>
          <w:rFonts w:ascii="Times New Roman" w:hAnsi="Times New Roman" w:cs="Times New Roman" w:hint="eastAsia"/>
          <w:sz w:val="24"/>
          <w:szCs w:val="24"/>
        </w:rPr>
        <w:t>，</w:t>
      </w:r>
      <w:r w:rsidR="00BF21F2" w:rsidRPr="00BF21F2">
        <w:rPr>
          <w:rFonts w:ascii="Times New Roman" w:hAnsi="Times New Roman" w:cs="Times New Roman" w:hint="eastAsia"/>
          <w:sz w:val="24"/>
          <w:szCs w:val="24"/>
        </w:rPr>
        <w:t>向</w:t>
      </w:r>
      <w:r w:rsidR="00BF21F2" w:rsidRPr="00BF21F2">
        <w:rPr>
          <w:rFonts w:ascii="Times New Roman" w:hAnsi="Times New Roman" w:cs="Times New Roman" w:hint="eastAsia"/>
          <w:sz w:val="24"/>
          <w:szCs w:val="24"/>
        </w:rPr>
        <w:t>118</w:t>
      </w:r>
      <w:r w:rsidR="00BF21F2" w:rsidRPr="00BF21F2">
        <w:rPr>
          <w:rFonts w:ascii="Times New Roman" w:hAnsi="Times New Roman" w:cs="Times New Roman" w:hint="eastAsia"/>
          <w:sz w:val="24"/>
          <w:szCs w:val="24"/>
        </w:rPr>
        <w:t>家公司发出了首轮问询函</w:t>
      </w:r>
      <w:r w:rsidR="00BF21F2">
        <w:rPr>
          <w:rFonts w:ascii="Times New Roman" w:hAnsi="Times New Roman" w:cs="Times New Roman" w:hint="eastAsia"/>
          <w:sz w:val="24"/>
          <w:szCs w:val="24"/>
        </w:rPr>
        <w:t>，</w:t>
      </w:r>
      <w:proofErr w:type="gramStart"/>
      <w:r w:rsidR="00BF21F2" w:rsidRPr="00BF21F2">
        <w:rPr>
          <w:rFonts w:ascii="Times New Roman" w:hAnsi="Times New Roman" w:cs="Times New Roman" w:hint="eastAsia"/>
          <w:sz w:val="24"/>
          <w:szCs w:val="24"/>
        </w:rPr>
        <w:t>科创板股票</w:t>
      </w:r>
      <w:proofErr w:type="gramEnd"/>
      <w:r w:rsidR="00BF21F2" w:rsidRPr="00BF21F2">
        <w:rPr>
          <w:rFonts w:ascii="Times New Roman" w:hAnsi="Times New Roman" w:cs="Times New Roman" w:hint="eastAsia"/>
          <w:sz w:val="24"/>
          <w:szCs w:val="24"/>
        </w:rPr>
        <w:t>上市委员会已审议通过</w:t>
      </w:r>
      <w:r w:rsidR="00BF21F2" w:rsidRPr="00BF21F2">
        <w:rPr>
          <w:rFonts w:ascii="Times New Roman" w:hAnsi="Times New Roman" w:cs="Times New Roman" w:hint="eastAsia"/>
          <w:sz w:val="24"/>
          <w:szCs w:val="24"/>
        </w:rPr>
        <w:t>31</w:t>
      </w:r>
      <w:r w:rsidR="00BF21F2" w:rsidRPr="00BF21F2">
        <w:rPr>
          <w:rFonts w:ascii="Times New Roman" w:hAnsi="Times New Roman" w:cs="Times New Roman" w:hint="eastAsia"/>
          <w:sz w:val="24"/>
          <w:szCs w:val="24"/>
        </w:rPr>
        <w:t>家公司的发行上市申请</w:t>
      </w:r>
      <w:r w:rsidR="00BF21F2">
        <w:rPr>
          <w:rFonts w:ascii="Times New Roman" w:hAnsi="Times New Roman" w:cs="Times New Roman" w:hint="eastAsia"/>
          <w:sz w:val="24"/>
          <w:szCs w:val="24"/>
        </w:rPr>
        <w:t>，</w:t>
      </w:r>
      <w:r w:rsidR="00BF21F2" w:rsidRPr="00BF21F2">
        <w:rPr>
          <w:rFonts w:ascii="Times New Roman" w:hAnsi="Times New Roman" w:cs="Times New Roman" w:hint="eastAsia"/>
          <w:sz w:val="24"/>
          <w:szCs w:val="24"/>
        </w:rPr>
        <w:t>已有</w:t>
      </w:r>
      <w:r w:rsidR="00BF21F2" w:rsidRPr="00BF21F2">
        <w:rPr>
          <w:rFonts w:ascii="Times New Roman" w:hAnsi="Times New Roman" w:cs="Times New Roman" w:hint="eastAsia"/>
          <w:sz w:val="24"/>
          <w:szCs w:val="24"/>
        </w:rPr>
        <w:t>25</w:t>
      </w:r>
      <w:r w:rsidR="00BF21F2" w:rsidRPr="00BF21F2">
        <w:rPr>
          <w:rFonts w:ascii="Times New Roman" w:hAnsi="Times New Roman" w:cs="Times New Roman" w:hint="eastAsia"/>
          <w:sz w:val="24"/>
          <w:szCs w:val="24"/>
        </w:rPr>
        <w:t>家公司获得证监会同意注册的批复</w:t>
      </w:r>
      <w:r w:rsidR="00BF21F2">
        <w:rPr>
          <w:rFonts w:ascii="Times New Roman" w:hAnsi="Times New Roman" w:cs="Times New Roman" w:hint="eastAsia"/>
          <w:sz w:val="24"/>
          <w:szCs w:val="24"/>
        </w:rPr>
        <w:t>，</w:t>
      </w:r>
      <w:proofErr w:type="gramStart"/>
      <w:r w:rsidR="00BF21F2" w:rsidRPr="00BF21F2">
        <w:rPr>
          <w:rFonts w:ascii="Times New Roman" w:hAnsi="Times New Roman" w:cs="Times New Roman" w:hint="eastAsia"/>
          <w:sz w:val="24"/>
          <w:szCs w:val="24"/>
        </w:rPr>
        <w:t>系科创板首批</w:t>
      </w:r>
      <w:proofErr w:type="gramEnd"/>
      <w:r w:rsidR="00BF21F2" w:rsidRPr="00BF21F2">
        <w:rPr>
          <w:rFonts w:ascii="Times New Roman" w:hAnsi="Times New Roman" w:cs="Times New Roman" w:hint="eastAsia"/>
          <w:sz w:val="24"/>
          <w:szCs w:val="24"/>
        </w:rPr>
        <w:t>挂牌上市公司。涉及上市交易的相关业务系统均已上线并平稳运行。</w:t>
      </w:r>
    </w:p>
    <w:p w:rsidR="00AF1CED" w:rsidRPr="00AF1CED" w:rsidRDefault="00AF1CED"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F1CED">
        <w:rPr>
          <w:rFonts w:ascii="Times New Roman" w:hAnsi="Times New Roman" w:cs="Times New Roman" w:hint="eastAsia"/>
          <w:sz w:val="24"/>
          <w:szCs w:val="24"/>
        </w:rPr>
        <w:t>从注册地来看，首批上市公司较为集中地分布于北上广苏浙等经济发展程度较高的地区，这</w:t>
      </w:r>
      <w:r w:rsidRPr="00AF1CED">
        <w:rPr>
          <w:rFonts w:ascii="Times New Roman" w:hAnsi="Times New Roman" w:cs="Times New Roman" w:hint="eastAsia"/>
          <w:sz w:val="24"/>
          <w:szCs w:val="24"/>
        </w:rPr>
        <w:t>5</w:t>
      </w:r>
      <w:r w:rsidRPr="00AF1CED">
        <w:rPr>
          <w:rFonts w:ascii="Times New Roman" w:hAnsi="Times New Roman" w:cs="Times New Roman" w:hint="eastAsia"/>
          <w:sz w:val="24"/>
          <w:szCs w:val="24"/>
        </w:rPr>
        <w:t>个省市共有</w:t>
      </w:r>
      <w:r w:rsidRPr="00AF1CED">
        <w:rPr>
          <w:rFonts w:ascii="Times New Roman" w:hAnsi="Times New Roman" w:cs="Times New Roman" w:hint="eastAsia"/>
          <w:sz w:val="24"/>
          <w:szCs w:val="24"/>
        </w:rPr>
        <w:t>20</w:t>
      </w:r>
      <w:r w:rsidRPr="00AF1CED">
        <w:rPr>
          <w:rFonts w:ascii="Times New Roman" w:hAnsi="Times New Roman" w:cs="Times New Roman" w:hint="eastAsia"/>
          <w:sz w:val="24"/>
          <w:szCs w:val="24"/>
        </w:rPr>
        <w:t>家公司：来自北京和上海的公司最多，均为</w:t>
      </w:r>
      <w:r w:rsidRPr="00AF1CED">
        <w:rPr>
          <w:rFonts w:ascii="Times New Roman" w:hAnsi="Times New Roman" w:cs="Times New Roman" w:hint="eastAsia"/>
          <w:sz w:val="24"/>
          <w:szCs w:val="24"/>
        </w:rPr>
        <w:t>5</w:t>
      </w:r>
      <w:r w:rsidRPr="00AF1CED">
        <w:rPr>
          <w:rFonts w:ascii="Times New Roman" w:hAnsi="Times New Roman" w:cs="Times New Roman" w:hint="eastAsia"/>
          <w:sz w:val="24"/>
          <w:szCs w:val="24"/>
        </w:rPr>
        <w:t>家；其次为江苏省，有</w:t>
      </w:r>
      <w:r w:rsidRPr="00AF1CED">
        <w:rPr>
          <w:rFonts w:ascii="Times New Roman" w:hAnsi="Times New Roman" w:cs="Times New Roman" w:hint="eastAsia"/>
          <w:sz w:val="24"/>
          <w:szCs w:val="24"/>
        </w:rPr>
        <w:t>4</w:t>
      </w:r>
      <w:r w:rsidRPr="00AF1CED">
        <w:rPr>
          <w:rFonts w:ascii="Times New Roman" w:hAnsi="Times New Roman" w:cs="Times New Roman" w:hint="eastAsia"/>
          <w:sz w:val="24"/>
          <w:szCs w:val="24"/>
        </w:rPr>
        <w:t>家公司；浙江省、广东省各有</w:t>
      </w:r>
      <w:r w:rsidRPr="00AF1CED">
        <w:rPr>
          <w:rFonts w:ascii="Times New Roman" w:hAnsi="Times New Roman" w:cs="Times New Roman" w:hint="eastAsia"/>
          <w:sz w:val="24"/>
          <w:szCs w:val="24"/>
        </w:rPr>
        <w:t>3</w:t>
      </w:r>
      <w:r w:rsidRPr="00AF1CED">
        <w:rPr>
          <w:rFonts w:ascii="Times New Roman" w:hAnsi="Times New Roman" w:cs="Times New Roman" w:hint="eastAsia"/>
          <w:sz w:val="24"/>
          <w:szCs w:val="24"/>
        </w:rPr>
        <w:t>家公司。另外，陕西省有</w:t>
      </w:r>
      <w:r w:rsidRPr="00AF1CED">
        <w:rPr>
          <w:rFonts w:ascii="Times New Roman" w:hAnsi="Times New Roman" w:cs="Times New Roman" w:hint="eastAsia"/>
          <w:sz w:val="24"/>
          <w:szCs w:val="24"/>
        </w:rPr>
        <w:t>2</w:t>
      </w:r>
      <w:r w:rsidRPr="00AF1CED">
        <w:rPr>
          <w:rFonts w:ascii="Times New Roman" w:hAnsi="Times New Roman" w:cs="Times New Roman" w:hint="eastAsia"/>
          <w:sz w:val="24"/>
          <w:szCs w:val="24"/>
        </w:rPr>
        <w:t>家，山东、福建、黑龙江各有</w:t>
      </w:r>
      <w:r w:rsidRPr="00AF1CED">
        <w:rPr>
          <w:rFonts w:ascii="Times New Roman" w:hAnsi="Times New Roman" w:cs="Times New Roman" w:hint="eastAsia"/>
          <w:sz w:val="24"/>
          <w:szCs w:val="24"/>
        </w:rPr>
        <w:t>1</w:t>
      </w:r>
      <w:r w:rsidRPr="00AF1CED">
        <w:rPr>
          <w:rFonts w:ascii="Times New Roman" w:hAnsi="Times New Roman" w:cs="Times New Roman" w:hint="eastAsia"/>
          <w:sz w:val="24"/>
          <w:szCs w:val="24"/>
        </w:rPr>
        <w:t>家。</w:t>
      </w:r>
    </w:p>
    <w:p w:rsidR="00AF1CED" w:rsidRPr="00AF1CED" w:rsidRDefault="00AF1CED"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AF1CED">
        <w:rPr>
          <w:rFonts w:ascii="Times New Roman" w:hAnsi="Times New Roman" w:cs="Times New Roman" w:hint="eastAsia"/>
          <w:sz w:val="24"/>
          <w:szCs w:val="24"/>
        </w:rPr>
        <w:t>从行业分布来看，</w:t>
      </w:r>
      <w:r w:rsidRPr="00AF1CED">
        <w:rPr>
          <w:rFonts w:ascii="Times New Roman" w:hAnsi="Times New Roman" w:cs="Times New Roman" w:hint="eastAsia"/>
          <w:sz w:val="24"/>
          <w:szCs w:val="24"/>
        </w:rPr>
        <w:t>25</w:t>
      </w:r>
      <w:r w:rsidRPr="00AF1CED">
        <w:rPr>
          <w:rFonts w:ascii="Times New Roman" w:hAnsi="Times New Roman" w:cs="Times New Roman" w:hint="eastAsia"/>
          <w:sz w:val="24"/>
          <w:szCs w:val="24"/>
        </w:rPr>
        <w:t>家公司</w:t>
      </w:r>
      <w:r w:rsidR="00B55709">
        <w:rPr>
          <w:rFonts w:ascii="Times New Roman" w:hAnsi="Times New Roman" w:cs="Times New Roman" w:hint="eastAsia"/>
          <w:sz w:val="24"/>
          <w:szCs w:val="24"/>
        </w:rPr>
        <w:t>主要</w:t>
      </w:r>
      <w:r w:rsidRPr="00AF1CED">
        <w:rPr>
          <w:rFonts w:ascii="Times New Roman" w:hAnsi="Times New Roman" w:cs="Times New Roman" w:hint="eastAsia"/>
          <w:sz w:val="24"/>
          <w:szCs w:val="24"/>
        </w:rPr>
        <w:t>集中于两大行业：一是计算机、通信和其他电子设备制造业，有</w:t>
      </w:r>
      <w:r w:rsidRPr="00AF1CED">
        <w:rPr>
          <w:rFonts w:ascii="Times New Roman" w:hAnsi="Times New Roman" w:cs="Times New Roman" w:hint="eastAsia"/>
          <w:sz w:val="24"/>
          <w:szCs w:val="24"/>
        </w:rPr>
        <w:t>9</w:t>
      </w:r>
      <w:r w:rsidRPr="00AF1CED">
        <w:rPr>
          <w:rFonts w:ascii="Times New Roman" w:hAnsi="Times New Roman" w:cs="Times New Roman" w:hint="eastAsia"/>
          <w:sz w:val="24"/>
          <w:szCs w:val="24"/>
        </w:rPr>
        <w:t>家公司；二是专用设备制造业，有</w:t>
      </w:r>
      <w:r w:rsidRPr="00AF1CED">
        <w:rPr>
          <w:rFonts w:ascii="Times New Roman" w:hAnsi="Times New Roman" w:cs="Times New Roman" w:hint="eastAsia"/>
          <w:sz w:val="24"/>
          <w:szCs w:val="24"/>
        </w:rPr>
        <w:t>8</w:t>
      </w:r>
      <w:r w:rsidRPr="00AF1CED">
        <w:rPr>
          <w:rFonts w:ascii="Times New Roman" w:hAnsi="Times New Roman" w:cs="Times New Roman" w:hint="eastAsia"/>
          <w:sz w:val="24"/>
          <w:szCs w:val="24"/>
        </w:rPr>
        <w:t>家公司。另外铁路、船舶、航空航天和其他运输设备制造业有</w:t>
      </w:r>
      <w:r w:rsidRPr="00AF1CED">
        <w:rPr>
          <w:rFonts w:ascii="Times New Roman" w:hAnsi="Times New Roman" w:cs="Times New Roman" w:hint="eastAsia"/>
          <w:sz w:val="24"/>
          <w:szCs w:val="24"/>
        </w:rPr>
        <w:t>3</w:t>
      </w:r>
      <w:r w:rsidRPr="00AF1CED">
        <w:rPr>
          <w:rFonts w:ascii="Times New Roman" w:hAnsi="Times New Roman" w:cs="Times New Roman" w:hint="eastAsia"/>
          <w:sz w:val="24"/>
          <w:szCs w:val="24"/>
        </w:rPr>
        <w:t>家公司，软件和信息技术服务业有</w:t>
      </w:r>
      <w:r w:rsidRPr="00AF1CED">
        <w:rPr>
          <w:rFonts w:ascii="Times New Roman" w:hAnsi="Times New Roman" w:cs="Times New Roman" w:hint="eastAsia"/>
          <w:sz w:val="24"/>
          <w:szCs w:val="24"/>
        </w:rPr>
        <w:t>2</w:t>
      </w:r>
      <w:r w:rsidRPr="00AF1CED">
        <w:rPr>
          <w:rFonts w:ascii="Times New Roman" w:hAnsi="Times New Roman" w:cs="Times New Roman" w:hint="eastAsia"/>
          <w:sz w:val="24"/>
          <w:szCs w:val="24"/>
        </w:rPr>
        <w:t>家公司，有色金属冶炼和压延加工业、仪器仪表制造业、通用设备制造业各有</w:t>
      </w:r>
      <w:r w:rsidRPr="00AF1CED">
        <w:rPr>
          <w:rFonts w:ascii="Times New Roman" w:hAnsi="Times New Roman" w:cs="Times New Roman" w:hint="eastAsia"/>
          <w:sz w:val="24"/>
          <w:szCs w:val="24"/>
        </w:rPr>
        <w:t>1</w:t>
      </w:r>
      <w:r w:rsidRPr="00AF1CED">
        <w:rPr>
          <w:rFonts w:ascii="Times New Roman" w:hAnsi="Times New Roman" w:cs="Times New Roman" w:hint="eastAsia"/>
          <w:sz w:val="24"/>
          <w:szCs w:val="24"/>
        </w:rPr>
        <w:t>家公司。</w:t>
      </w:r>
    </w:p>
    <w:p w:rsidR="00AF1CED" w:rsidRPr="00AF1CED" w:rsidRDefault="00B5570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AF1CED" w:rsidRPr="00AF1CED">
        <w:rPr>
          <w:rFonts w:ascii="Times New Roman" w:hAnsi="Times New Roman" w:cs="Times New Roman" w:hint="eastAsia"/>
          <w:sz w:val="24"/>
          <w:szCs w:val="24"/>
        </w:rPr>
        <w:t>首批上市的</w:t>
      </w:r>
      <w:r w:rsidR="00AF1CED" w:rsidRPr="00AF1CED">
        <w:rPr>
          <w:rFonts w:ascii="Times New Roman" w:hAnsi="Times New Roman" w:cs="Times New Roman" w:hint="eastAsia"/>
          <w:sz w:val="24"/>
          <w:szCs w:val="24"/>
        </w:rPr>
        <w:t>25</w:t>
      </w:r>
      <w:r w:rsidR="00AF1CED" w:rsidRPr="00AF1CED">
        <w:rPr>
          <w:rFonts w:ascii="Times New Roman" w:hAnsi="Times New Roman" w:cs="Times New Roman" w:hint="eastAsia"/>
          <w:sz w:val="24"/>
          <w:szCs w:val="24"/>
        </w:rPr>
        <w:t>家公司，拟融资金额共计</w:t>
      </w:r>
      <w:r w:rsidR="00AF1CED" w:rsidRPr="00AF1CED">
        <w:rPr>
          <w:rFonts w:ascii="Times New Roman" w:hAnsi="Times New Roman" w:cs="Times New Roman" w:hint="eastAsia"/>
          <w:sz w:val="24"/>
          <w:szCs w:val="24"/>
        </w:rPr>
        <w:t>310.89</w:t>
      </w:r>
      <w:r w:rsidR="00AF1CED" w:rsidRPr="00AF1CED">
        <w:rPr>
          <w:rFonts w:ascii="Times New Roman" w:hAnsi="Times New Roman" w:cs="Times New Roman" w:hint="eastAsia"/>
          <w:sz w:val="24"/>
          <w:szCs w:val="24"/>
        </w:rPr>
        <w:t>亿元，占</w:t>
      </w:r>
      <w:r w:rsidR="00AF1CED" w:rsidRPr="00AF1CED">
        <w:rPr>
          <w:rFonts w:ascii="Times New Roman" w:hAnsi="Times New Roman" w:cs="Times New Roman" w:hint="eastAsia"/>
          <w:sz w:val="24"/>
          <w:szCs w:val="24"/>
        </w:rPr>
        <w:t>2018</w:t>
      </w:r>
      <w:r w:rsidR="00AF1CED" w:rsidRPr="00AF1CED">
        <w:rPr>
          <w:rFonts w:ascii="Times New Roman" w:hAnsi="Times New Roman" w:cs="Times New Roman" w:hint="eastAsia"/>
          <w:sz w:val="24"/>
          <w:szCs w:val="24"/>
        </w:rPr>
        <w:t>年全年</w:t>
      </w:r>
      <w:r w:rsidR="00AF1CED" w:rsidRPr="00AF1CED">
        <w:rPr>
          <w:rFonts w:ascii="Times New Roman" w:hAnsi="Times New Roman" w:cs="Times New Roman" w:hint="eastAsia"/>
          <w:sz w:val="24"/>
          <w:szCs w:val="24"/>
        </w:rPr>
        <w:t>A</w:t>
      </w:r>
      <w:r w:rsidR="00AF1CED" w:rsidRPr="00AF1CED">
        <w:rPr>
          <w:rFonts w:ascii="Times New Roman" w:hAnsi="Times New Roman" w:cs="Times New Roman" w:hint="eastAsia"/>
          <w:sz w:val="24"/>
          <w:szCs w:val="24"/>
        </w:rPr>
        <w:t>股</w:t>
      </w:r>
      <w:r w:rsidR="00AF1CED" w:rsidRPr="00AF1CED">
        <w:rPr>
          <w:rFonts w:ascii="Times New Roman" w:hAnsi="Times New Roman" w:cs="Times New Roman" w:hint="eastAsia"/>
          <w:sz w:val="24"/>
          <w:szCs w:val="24"/>
        </w:rPr>
        <w:t>IPO</w:t>
      </w:r>
      <w:r w:rsidR="00AF1CED" w:rsidRPr="00AF1CED">
        <w:rPr>
          <w:rFonts w:ascii="Times New Roman" w:hAnsi="Times New Roman" w:cs="Times New Roman" w:hint="eastAsia"/>
          <w:sz w:val="24"/>
          <w:szCs w:val="24"/>
        </w:rPr>
        <w:t>募资总额的</w:t>
      </w:r>
      <w:r w:rsidR="00AF1CED" w:rsidRPr="00AF1CED">
        <w:rPr>
          <w:rFonts w:ascii="Times New Roman" w:hAnsi="Times New Roman" w:cs="Times New Roman" w:hint="eastAsia"/>
          <w:sz w:val="24"/>
          <w:szCs w:val="24"/>
        </w:rPr>
        <w:t>23%</w:t>
      </w:r>
      <w:r w:rsidR="00AF1CED" w:rsidRPr="00AF1CED">
        <w:rPr>
          <w:rFonts w:ascii="Times New Roman" w:hAnsi="Times New Roman" w:cs="Times New Roman" w:hint="eastAsia"/>
          <w:sz w:val="24"/>
          <w:szCs w:val="24"/>
        </w:rPr>
        <w:t>。其中，仅中国通</w:t>
      </w:r>
      <w:proofErr w:type="gramStart"/>
      <w:r w:rsidR="00AF1CED" w:rsidRPr="00AF1CED">
        <w:rPr>
          <w:rFonts w:ascii="Times New Roman" w:hAnsi="Times New Roman" w:cs="Times New Roman" w:hint="eastAsia"/>
          <w:sz w:val="24"/>
          <w:szCs w:val="24"/>
        </w:rPr>
        <w:t>号一家</w:t>
      </w:r>
      <w:proofErr w:type="gramEnd"/>
      <w:r w:rsidR="00AF1CED" w:rsidRPr="00AF1CED">
        <w:rPr>
          <w:rFonts w:ascii="Times New Roman" w:hAnsi="Times New Roman" w:cs="Times New Roman" w:hint="eastAsia"/>
          <w:sz w:val="24"/>
          <w:szCs w:val="24"/>
        </w:rPr>
        <w:t>融资规模就达</w:t>
      </w:r>
      <w:r w:rsidR="00AF1CED" w:rsidRPr="00AF1CED">
        <w:rPr>
          <w:rFonts w:ascii="Times New Roman" w:hAnsi="Times New Roman" w:cs="Times New Roman" w:hint="eastAsia"/>
          <w:sz w:val="24"/>
          <w:szCs w:val="24"/>
        </w:rPr>
        <w:t>105</w:t>
      </w:r>
      <w:r w:rsidR="00AF1CED" w:rsidRPr="00AF1CED">
        <w:rPr>
          <w:rFonts w:ascii="Times New Roman" w:hAnsi="Times New Roman" w:cs="Times New Roman" w:hint="eastAsia"/>
          <w:sz w:val="24"/>
          <w:szCs w:val="24"/>
        </w:rPr>
        <w:t>亿元，占到全部</w:t>
      </w:r>
      <w:r w:rsidR="00AF1CED" w:rsidRPr="00AF1CED">
        <w:rPr>
          <w:rFonts w:ascii="Times New Roman" w:hAnsi="Times New Roman" w:cs="Times New Roman" w:hint="eastAsia"/>
          <w:sz w:val="24"/>
          <w:szCs w:val="24"/>
        </w:rPr>
        <w:t>25</w:t>
      </w:r>
      <w:r w:rsidR="00AF1CED" w:rsidRPr="00AF1CED">
        <w:rPr>
          <w:rFonts w:ascii="Times New Roman" w:hAnsi="Times New Roman" w:cs="Times New Roman" w:hint="eastAsia"/>
          <w:sz w:val="24"/>
          <w:szCs w:val="24"/>
        </w:rPr>
        <w:t>家公司融资总额的</w:t>
      </w:r>
      <w:r w:rsidR="00AF1CED" w:rsidRPr="00AF1CED">
        <w:rPr>
          <w:rFonts w:ascii="Times New Roman" w:hAnsi="Times New Roman" w:cs="Times New Roman" w:hint="eastAsia"/>
          <w:sz w:val="24"/>
          <w:szCs w:val="24"/>
        </w:rPr>
        <w:t>1/3</w:t>
      </w:r>
      <w:r w:rsidR="00AF1CED" w:rsidRPr="00AF1CED">
        <w:rPr>
          <w:rFonts w:ascii="Times New Roman" w:hAnsi="Times New Roman" w:cs="Times New Roman" w:hint="eastAsia"/>
          <w:sz w:val="24"/>
          <w:szCs w:val="24"/>
        </w:rPr>
        <w:t>。中国通号在首批</w:t>
      </w:r>
      <w:r w:rsidR="00AF1CED" w:rsidRPr="00AF1CED">
        <w:rPr>
          <w:rFonts w:ascii="Times New Roman" w:hAnsi="Times New Roman" w:cs="Times New Roman" w:hint="eastAsia"/>
          <w:sz w:val="24"/>
          <w:szCs w:val="24"/>
        </w:rPr>
        <w:t>25</w:t>
      </w:r>
      <w:r w:rsidR="00AF1CED" w:rsidRPr="00AF1CED">
        <w:rPr>
          <w:rFonts w:ascii="Times New Roman" w:hAnsi="Times New Roman" w:cs="Times New Roman" w:hint="eastAsia"/>
          <w:sz w:val="24"/>
          <w:szCs w:val="24"/>
        </w:rPr>
        <w:t>家上市公司中资产、营收、净利润规模均居首位，</w:t>
      </w:r>
      <w:r w:rsidR="00AF1CED" w:rsidRPr="00AF1CED">
        <w:rPr>
          <w:rFonts w:ascii="Times New Roman" w:hAnsi="Times New Roman" w:cs="Times New Roman" w:hint="eastAsia"/>
          <w:sz w:val="24"/>
          <w:szCs w:val="24"/>
        </w:rPr>
        <w:t>2018</w:t>
      </w:r>
      <w:r w:rsidR="00AF1CED" w:rsidRPr="00AF1CED">
        <w:rPr>
          <w:rFonts w:ascii="Times New Roman" w:hAnsi="Times New Roman" w:cs="Times New Roman" w:hint="eastAsia"/>
          <w:sz w:val="24"/>
          <w:szCs w:val="24"/>
        </w:rPr>
        <w:t>年营业收入达</w:t>
      </w:r>
      <w:r w:rsidR="00AF1CED" w:rsidRPr="00AF1CED">
        <w:rPr>
          <w:rFonts w:ascii="Times New Roman" w:hAnsi="Times New Roman" w:cs="Times New Roman" w:hint="eastAsia"/>
          <w:sz w:val="24"/>
          <w:szCs w:val="24"/>
        </w:rPr>
        <w:t>400.13</w:t>
      </w:r>
      <w:r w:rsidR="00AF1CED" w:rsidRPr="00AF1CED">
        <w:rPr>
          <w:rFonts w:ascii="Times New Roman" w:hAnsi="Times New Roman" w:cs="Times New Roman" w:hint="eastAsia"/>
          <w:sz w:val="24"/>
          <w:szCs w:val="24"/>
        </w:rPr>
        <w:t>亿元，净利润达</w:t>
      </w:r>
      <w:r w:rsidR="00AF1CED" w:rsidRPr="00AF1CED">
        <w:rPr>
          <w:rFonts w:ascii="Times New Roman" w:hAnsi="Times New Roman" w:cs="Times New Roman" w:hint="eastAsia"/>
          <w:sz w:val="24"/>
          <w:szCs w:val="24"/>
        </w:rPr>
        <w:t>37.17</w:t>
      </w:r>
      <w:r w:rsidR="00AF1CED" w:rsidRPr="00AF1CED">
        <w:rPr>
          <w:rFonts w:ascii="Times New Roman" w:hAnsi="Times New Roman" w:cs="Times New Roman" w:hint="eastAsia"/>
          <w:sz w:val="24"/>
          <w:szCs w:val="24"/>
        </w:rPr>
        <w:t>亿元；其也是</w:t>
      </w:r>
      <w:proofErr w:type="gramStart"/>
      <w:r w:rsidR="00AF1CED" w:rsidRPr="00AF1CED">
        <w:rPr>
          <w:rFonts w:ascii="Times New Roman" w:hAnsi="Times New Roman" w:cs="Times New Roman" w:hint="eastAsia"/>
          <w:sz w:val="24"/>
          <w:szCs w:val="24"/>
        </w:rPr>
        <w:t>科创板首家</w:t>
      </w:r>
      <w:proofErr w:type="gramEnd"/>
      <w:r w:rsidR="00AF1CED" w:rsidRPr="00AF1CED">
        <w:rPr>
          <w:rFonts w:ascii="Times New Roman" w:hAnsi="Times New Roman" w:cs="Times New Roman" w:hint="eastAsia"/>
          <w:sz w:val="24"/>
          <w:szCs w:val="24"/>
        </w:rPr>
        <w:t>上市央企、首家“</w:t>
      </w:r>
      <w:r w:rsidR="00AF1CED" w:rsidRPr="00AF1CED">
        <w:rPr>
          <w:rFonts w:ascii="Times New Roman" w:hAnsi="Times New Roman" w:cs="Times New Roman" w:hint="eastAsia"/>
          <w:sz w:val="24"/>
          <w:szCs w:val="24"/>
        </w:rPr>
        <w:t>A+H</w:t>
      </w:r>
      <w:r w:rsidR="00AF1CED" w:rsidRPr="00AF1CED">
        <w:rPr>
          <w:rFonts w:ascii="Times New Roman" w:hAnsi="Times New Roman" w:cs="Times New Roman" w:hint="eastAsia"/>
          <w:sz w:val="24"/>
          <w:szCs w:val="24"/>
        </w:rPr>
        <w:t>”股上市公司。</w:t>
      </w:r>
    </w:p>
    <w:p w:rsidR="00AF1CED" w:rsidRPr="00AF1CED" w:rsidRDefault="00B5570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AF1CED" w:rsidRPr="00AF1CED">
        <w:rPr>
          <w:rFonts w:ascii="Times New Roman" w:hAnsi="Times New Roman" w:cs="Times New Roman" w:hint="eastAsia"/>
          <w:sz w:val="24"/>
          <w:szCs w:val="24"/>
        </w:rPr>
        <w:t>在</w:t>
      </w:r>
      <w:proofErr w:type="gramStart"/>
      <w:r w:rsidR="00AF1CED" w:rsidRPr="00AF1CED">
        <w:rPr>
          <w:rFonts w:ascii="Times New Roman" w:hAnsi="Times New Roman" w:cs="Times New Roman" w:hint="eastAsia"/>
          <w:sz w:val="24"/>
          <w:szCs w:val="24"/>
        </w:rPr>
        <w:t>科创板</w:t>
      </w:r>
      <w:proofErr w:type="gramEnd"/>
      <w:r w:rsidR="00AF1CED" w:rsidRPr="00AF1CED">
        <w:rPr>
          <w:rFonts w:ascii="Times New Roman" w:hAnsi="Times New Roman" w:cs="Times New Roman" w:hint="eastAsia"/>
          <w:sz w:val="24"/>
          <w:szCs w:val="24"/>
        </w:rPr>
        <w:t>，公司的科技含量备受重视。从研发投入占比来看，</w:t>
      </w:r>
      <w:r w:rsidR="00AF1CED" w:rsidRPr="00AF1CED">
        <w:rPr>
          <w:rFonts w:ascii="Times New Roman" w:hAnsi="Times New Roman" w:cs="Times New Roman" w:hint="eastAsia"/>
          <w:sz w:val="24"/>
          <w:szCs w:val="24"/>
        </w:rPr>
        <w:t>25</w:t>
      </w:r>
      <w:r w:rsidR="00AF1CED" w:rsidRPr="00AF1CED">
        <w:rPr>
          <w:rFonts w:ascii="Times New Roman" w:hAnsi="Times New Roman" w:cs="Times New Roman" w:hint="eastAsia"/>
          <w:sz w:val="24"/>
          <w:szCs w:val="24"/>
        </w:rPr>
        <w:t>家公司中有</w:t>
      </w:r>
      <w:r w:rsidR="00AF1CED" w:rsidRPr="00AF1CED">
        <w:rPr>
          <w:rFonts w:ascii="Times New Roman" w:hAnsi="Times New Roman" w:cs="Times New Roman" w:hint="eastAsia"/>
          <w:sz w:val="24"/>
          <w:szCs w:val="24"/>
        </w:rPr>
        <w:t>1</w:t>
      </w:r>
      <w:r w:rsidR="00AF1CED" w:rsidRPr="00AF1CED">
        <w:rPr>
          <w:rFonts w:ascii="Times New Roman" w:hAnsi="Times New Roman" w:cs="Times New Roman" w:hint="eastAsia"/>
          <w:sz w:val="24"/>
          <w:szCs w:val="24"/>
        </w:rPr>
        <w:t>家</w:t>
      </w:r>
      <w:r w:rsidR="00AF1CED" w:rsidRPr="00AF1CED">
        <w:rPr>
          <w:rFonts w:ascii="Times New Roman" w:hAnsi="Times New Roman" w:cs="Times New Roman" w:hint="eastAsia"/>
          <w:sz w:val="24"/>
          <w:szCs w:val="24"/>
        </w:rPr>
        <w:t>2018</w:t>
      </w:r>
      <w:r w:rsidR="00AF1CED" w:rsidRPr="00AF1CED">
        <w:rPr>
          <w:rFonts w:ascii="Times New Roman" w:hAnsi="Times New Roman" w:cs="Times New Roman" w:hint="eastAsia"/>
          <w:sz w:val="24"/>
          <w:szCs w:val="24"/>
        </w:rPr>
        <w:t>年研发投入占营业收入比重超过</w:t>
      </w:r>
      <w:r w:rsidR="00AF1CED" w:rsidRPr="00AF1CED">
        <w:rPr>
          <w:rFonts w:ascii="Times New Roman" w:hAnsi="Times New Roman" w:cs="Times New Roman" w:hint="eastAsia"/>
          <w:sz w:val="24"/>
          <w:szCs w:val="24"/>
        </w:rPr>
        <w:t>30%</w:t>
      </w:r>
      <w:r w:rsidR="00AF1CED" w:rsidRPr="00AF1CED">
        <w:rPr>
          <w:rFonts w:ascii="Times New Roman" w:hAnsi="Times New Roman" w:cs="Times New Roman" w:hint="eastAsia"/>
          <w:sz w:val="24"/>
          <w:szCs w:val="24"/>
        </w:rPr>
        <w:t>，</w:t>
      </w:r>
      <w:r w:rsidR="00AF1CED" w:rsidRPr="00AF1CED">
        <w:rPr>
          <w:rFonts w:ascii="Times New Roman" w:hAnsi="Times New Roman" w:cs="Times New Roman" w:hint="eastAsia"/>
          <w:sz w:val="24"/>
          <w:szCs w:val="24"/>
        </w:rPr>
        <w:t>3</w:t>
      </w:r>
      <w:r w:rsidR="00AF1CED" w:rsidRPr="00AF1CED">
        <w:rPr>
          <w:rFonts w:ascii="Times New Roman" w:hAnsi="Times New Roman" w:cs="Times New Roman" w:hint="eastAsia"/>
          <w:sz w:val="24"/>
          <w:szCs w:val="24"/>
        </w:rPr>
        <w:t>家研发投入占比在</w:t>
      </w:r>
      <w:r w:rsidR="00AF1CED" w:rsidRPr="00AF1CED">
        <w:rPr>
          <w:rFonts w:ascii="Times New Roman" w:hAnsi="Times New Roman" w:cs="Times New Roman" w:hint="eastAsia"/>
          <w:sz w:val="24"/>
          <w:szCs w:val="24"/>
        </w:rPr>
        <w:t>20%-30%</w:t>
      </w:r>
      <w:r w:rsidR="00AF1CED" w:rsidRPr="00AF1CED">
        <w:rPr>
          <w:rFonts w:ascii="Times New Roman" w:hAnsi="Times New Roman" w:cs="Times New Roman" w:hint="eastAsia"/>
          <w:sz w:val="24"/>
          <w:szCs w:val="24"/>
        </w:rPr>
        <w:t>之间，</w:t>
      </w:r>
      <w:r w:rsidR="00AF1CED" w:rsidRPr="00AF1CED">
        <w:rPr>
          <w:rFonts w:ascii="Times New Roman" w:hAnsi="Times New Roman" w:cs="Times New Roman" w:hint="eastAsia"/>
          <w:sz w:val="24"/>
          <w:szCs w:val="24"/>
        </w:rPr>
        <w:t>7</w:t>
      </w:r>
      <w:r w:rsidR="00AF1CED" w:rsidRPr="00AF1CED">
        <w:rPr>
          <w:rFonts w:ascii="Times New Roman" w:hAnsi="Times New Roman" w:cs="Times New Roman" w:hint="eastAsia"/>
          <w:sz w:val="24"/>
          <w:szCs w:val="24"/>
        </w:rPr>
        <w:t>家在</w:t>
      </w:r>
      <w:r w:rsidR="00AF1CED" w:rsidRPr="00AF1CED">
        <w:rPr>
          <w:rFonts w:ascii="Times New Roman" w:hAnsi="Times New Roman" w:cs="Times New Roman" w:hint="eastAsia"/>
          <w:sz w:val="24"/>
          <w:szCs w:val="24"/>
        </w:rPr>
        <w:t>10%-20%</w:t>
      </w:r>
      <w:r w:rsidR="00AF1CED" w:rsidRPr="00AF1CED">
        <w:rPr>
          <w:rFonts w:ascii="Times New Roman" w:hAnsi="Times New Roman" w:cs="Times New Roman" w:hint="eastAsia"/>
          <w:sz w:val="24"/>
          <w:szCs w:val="24"/>
        </w:rPr>
        <w:t>之间，还有</w:t>
      </w:r>
      <w:r w:rsidR="00AF1CED" w:rsidRPr="00AF1CED">
        <w:rPr>
          <w:rFonts w:ascii="Times New Roman" w:hAnsi="Times New Roman" w:cs="Times New Roman" w:hint="eastAsia"/>
          <w:sz w:val="24"/>
          <w:szCs w:val="24"/>
        </w:rPr>
        <w:t>14</w:t>
      </w:r>
      <w:r w:rsidR="00AF1CED" w:rsidRPr="00AF1CED">
        <w:rPr>
          <w:rFonts w:ascii="Times New Roman" w:hAnsi="Times New Roman" w:cs="Times New Roman" w:hint="eastAsia"/>
          <w:sz w:val="24"/>
          <w:szCs w:val="24"/>
        </w:rPr>
        <w:t>家在</w:t>
      </w:r>
      <w:r w:rsidR="00AF1CED" w:rsidRPr="00AF1CED">
        <w:rPr>
          <w:rFonts w:ascii="Times New Roman" w:hAnsi="Times New Roman" w:cs="Times New Roman" w:hint="eastAsia"/>
          <w:sz w:val="24"/>
          <w:szCs w:val="24"/>
        </w:rPr>
        <w:t>0-10%</w:t>
      </w:r>
      <w:r w:rsidR="00AF1CED" w:rsidRPr="00AF1CED">
        <w:rPr>
          <w:rFonts w:ascii="Times New Roman" w:hAnsi="Times New Roman" w:cs="Times New Roman" w:hint="eastAsia"/>
          <w:sz w:val="24"/>
          <w:szCs w:val="24"/>
        </w:rPr>
        <w:t>之间。其中研发投入占比最高的</w:t>
      </w:r>
      <w:proofErr w:type="gramStart"/>
      <w:r w:rsidR="00AF1CED" w:rsidRPr="00AF1CED">
        <w:rPr>
          <w:rFonts w:ascii="Times New Roman" w:hAnsi="Times New Roman" w:cs="Times New Roman" w:hint="eastAsia"/>
          <w:sz w:val="24"/>
          <w:szCs w:val="24"/>
        </w:rPr>
        <w:t>为虹软科技</w:t>
      </w:r>
      <w:proofErr w:type="gramEnd"/>
      <w:r w:rsidR="00AF1CED" w:rsidRPr="00AF1CED">
        <w:rPr>
          <w:rFonts w:ascii="Times New Roman" w:hAnsi="Times New Roman" w:cs="Times New Roman" w:hint="eastAsia"/>
          <w:sz w:val="24"/>
          <w:szCs w:val="24"/>
        </w:rPr>
        <w:t>，</w:t>
      </w:r>
      <w:r w:rsidR="00AF1CED" w:rsidRPr="00AF1CED">
        <w:rPr>
          <w:rFonts w:ascii="Times New Roman" w:hAnsi="Times New Roman" w:cs="Times New Roman" w:hint="eastAsia"/>
          <w:sz w:val="24"/>
          <w:szCs w:val="24"/>
        </w:rPr>
        <w:t>2016</w:t>
      </w:r>
      <w:r w:rsidR="00AF1CED" w:rsidRPr="00AF1CED">
        <w:rPr>
          <w:rFonts w:ascii="Times New Roman" w:hAnsi="Times New Roman" w:cs="Times New Roman" w:hint="eastAsia"/>
          <w:sz w:val="24"/>
          <w:szCs w:val="24"/>
        </w:rPr>
        <w:t>年</w:t>
      </w:r>
      <w:r w:rsidR="00AF1CED" w:rsidRPr="00AF1CED">
        <w:rPr>
          <w:rFonts w:ascii="Times New Roman" w:hAnsi="Times New Roman" w:cs="Times New Roman" w:hint="eastAsia"/>
          <w:sz w:val="24"/>
          <w:szCs w:val="24"/>
        </w:rPr>
        <w:t>-2018</w:t>
      </w:r>
      <w:r w:rsidR="00AF1CED" w:rsidRPr="00AF1CED">
        <w:rPr>
          <w:rFonts w:ascii="Times New Roman" w:hAnsi="Times New Roman" w:cs="Times New Roman" w:hint="eastAsia"/>
          <w:sz w:val="24"/>
          <w:szCs w:val="24"/>
        </w:rPr>
        <w:t>年三年间研发投入占营业收入比重均超过</w:t>
      </w:r>
      <w:r w:rsidR="00AF1CED" w:rsidRPr="00AF1CED">
        <w:rPr>
          <w:rFonts w:ascii="Times New Roman" w:hAnsi="Times New Roman" w:cs="Times New Roman" w:hint="eastAsia"/>
          <w:sz w:val="24"/>
          <w:szCs w:val="24"/>
        </w:rPr>
        <w:t>30%</w:t>
      </w:r>
      <w:r w:rsidR="00AF1CED" w:rsidRPr="00AF1CED">
        <w:rPr>
          <w:rFonts w:ascii="Times New Roman" w:hAnsi="Times New Roman" w:cs="Times New Roman" w:hint="eastAsia"/>
          <w:sz w:val="24"/>
          <w:szCs w:val="24"/>
        </w:rPr>
        <w:t>，</w:t>
      </w:r>
      <w:r w:rsidR="00AF1CED" w:rsidRPr="00AF1CED">
        <w:rPr>
          <w:rFonts w:ascii="Times New Roman" w:hAnsi="Times New Roman" w:cs="Times New Roman" w:hint="eastAsia"/>
          <w:sz w:val="24"/>
          <w:szCs w:val="24"/>
        </w:rPr>
        <w:t>2018</w:t>
      </w:r>
      <w:r w:rsidR="00AF1CED" w:rsidRPr="00AF1CED">
        <w:rPr>
          <w:rFonts w:ascii="Times New Roman" w:hAnsi="Times New Roman" w:cs="Times New Roman" w:hint="eastAsia"/>
          <w:sz w:val="24"/>
          <w:szCs w:val="24"/>
        </w:rPr>
        <w:t>年占比达</w:t>
      </w:r>
      <w:r w:rsidR="00AF1CED" w:rsidRPr="00AF1CED">
        <w:rPr>
          <w:rFonts w:ascii="Times New Roman" w:hAnsi="Times New Roman" w:cs="Times New Roman" w:hint="eastAsia"/>
          <w:sz w:val="24"/>
          <w:szCs w:val="24"/>
        </w:rPr>
        <w:t>32.42%</w:t>
      </w:r>
      <w:r w:rsidR="00AF1CED" w:rsidRPr="00AF1CED">
        <w:rPr>
          <w:rFonts w:ascii="Times New Roman" w:hAnsi="Times New Roman" w:cs="Times New Roman" w:hint="eastAsia"/>
          <w:sz w:val="24"/>
          <w:szCs w:val="24"/>
        </w:rPr>
        <w:t>。另外中微公司、安集科技、心</w:t>
      </w:r>
      <w:proofErr w:type="gramStart"/>
      <w:r w:rsidR="00AF1CED" w:rsidRPr="00AF1CED">
        <w:rPr>
          <w:rFonts w:ascii="Times New Roman" w:hAnsi="Times New Roman" w:cs="Times New Roman" w:hint="eastAsia"/>
          <w:sz w:val="24"/>
          <w:szCs w:val="24"/>
        </w:rPr>
        <w:t>脉医疗</w:t>
      </w:r>
      <w:proofErr w:type="gramEnd"/>
      <w:r w:rsidR="00AF1CED" w:rsidRPr="00AF1CED">
        <w:rPr>
          <w:rFonts w:ascii="Times New Roman" w:hAnsi="Times New Roman" w:cs="Times New Roman" w:hint="eastAsia"/>
          <w:sz w:val="24"/>
          <w:szCs w:val="24"/>
        </w:rPr>
        <w:t>三家公司的</w:t>
      </w:r>
      <w:r w:rsidR="00AF1CED" w:rsidRPr="00AF1CED">
        <w:rPr>
          <w:rFonts w:ascii="Times New Roman" w:hAnsi="Times New Roman" w:cs="Times New Roman" w:hint="eastAsia"/>
          <w:sz w:val="24"/>
          <w:szCs w:val="24"/>
        </w:rPr>
        <w:t>2018</w:t>
      </w:r>
      <w:r w:rsidR="00AF1CED" w:rsidRPr="00AF1CED">
        <w:rPr>
          <w:rFonts w:ascii="Times New Roman" w:hAnsi="Times New Roman" w:cs="Times New Roman" w:hint="eastAsia"/>
          <w:sz w:val="24"/>
          <w:szCs w:val="24"/>
        </w:rPr>
        <w:t>年研发投入占比均超过</w:t>
      </w:r>
      <w:r w:rsidR="00AF1CED" w:rsidRPr="00AF1CED">
        <w:rPr>
          <w:rFonts w:ascii="Times New Roman" w:hAnsi="Times New Roman" w:cs="Times New Roman" w:hint="eastAsia"/>
          <w:sz w:val="24"/>
          <w:szCs w:val="24"/>
        </w:rPr>
        <w:t>20%</w:t>
      </w:r>
      <w:r w:rsidR="00AF1CED" w:rsidRPr="00AF1CED">
        <w:rPr>
          <w:rFonts w:ascii="Times New Roman" w:hAnsi="Times New Roman" w:cs="Times New Roman" w:hint="eastAsia"/>
          <w:sz w:val="24"/>
          <w:szCs w:val="24"/>
        </w:rPr>
        <w:t>。</w:t>
      </w:r>
    </w:p>
    <w:p w:rsidR="00AF1CED" w:rsidRPr="00AF1CED" w:rsidRDefault="00B5570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AF1CED" w:rsidRPr="00AF1CED">
        <w:rPr>
          <w:rFonts w:ascii="Times New Roman" w:hAnsi="Times New Roman" w:cs="Times New Roman" w:hint="eastAsia"/>
          <w:sz w:val="24"/>
          <w:szCs w:val="24"/>
        </w:rPr>
        <w:t>从上市标准的选择来看，</w:t>
      </w:r>
      <w:r w:rsidR="00AF1CED" w:rsidRPr="00AF1CED">
        <w:rPr>
          <w:rFonts w:ascii="Times New Roman" w:hAnsi="Times New Roman" w:cs="Times New Roman" w:hint="eastAsia"/>
          <w:sz w:val="24"/>
          <w:szCs w:val="24"/>
        </w:rPr>
        <w:t>20</w:t>
      </w:r>
      <w:r w:rsidR="00AF1CED" w:rsidRPr="00AF1CED">
        <w:rPr>
          <w:rFonts w:ascii="Times New Roman" w:hAnsi="Times New Roman" w:cs="Times New Roman" w:hint="eastAsia"/>
          <w:sz w:val="24"/>
          <w:szCs w:val="24"/>
        </w:rPr>
        <w:t>家企业选择市值要求最低的第一套标准，即“预计市值不低于人民币</w:t>
      </w:r>
      <w:r w:rsidR="00AF1CED" w:rsidRPr="00AF1CED">
        <w:rPr>
          <w:rFonts w:ascii="Times New Roman" w:hAnsi="Times New Roman" w:cs="Times New Roman" w:hint="eastAsia"/>
          <w:sz w:val="24"/>
          <w:szCs w:val="24"/>
        </w:rPr>
        <w:t>10</w:t>
      </w:r>
      <w:r w:rsidR="00AF1CED" w:rsidRPr="00AF1CED">
        <w:rPr>
          <w:rFonts w:ascii="Times New Roman" w:hAnsi="Times New Roman" w:cs="Times New Roman" w:hint="eastAsia"/>
          <w:sz w:val="24"/>
          <w:szCs w:val="24"/>
        </w:rPr>
        <w:t>亿元，最近两年净利润均为正且累计净利润不低于人民币</w:t>
      </w:r>
      <w:r w:rsidR="00AF1CED" w:rsidRPr="00AF1CED">
        <w:rPr>
          <w:rFonts w:ascii="Times New Roman" w:hAnsi="Times New Roman" w:cs="Times New Roman" w:hint="eastAsia"/>
          <w:sz w:val="24"/>
          <w:szCs w:val="24"/>
        </w:rPr>
        <w:t>5000</w:t>
      </w:r>
      <w:r w:rsidR="00AF1CED" w:rsidRPr="00AF1CED">
        <w:rPr>
          <w:rFonts w:ascii="Times New Roman" w:hAnsi="Times New Roman" w:cs="Times New Roman" w:hint="eastAsia"/>
          <w:sz w:val="24"/>
          <w:szCs w:val="24"/>
        </w:rPr>
        <w:t>万元，或者预计市值不低于人民币</w:t>
      </w:r>
      <w:r w:rsidR="00AF1CED" w:rsidRPr="00AF1CED">
        <w:rPr>
          <w:rFonts w:ascii="Times New Roman" w:hAnsi="Times New Roman" w:cs="Times New Roman" w:hint="eastAsia"/>
          <w:sz w:val="24"/>
          <w:szCs w:val="24"/>
        </w:rPr>
        <w:t>10</w:t>
      </w:r>
      <w:r w:rsidR="00AF1CED" w:rsidRPr="00AF1CED">
        <w:rPr>
          <w:rFonts w:ascii="Times New Roman" w:hAnsi="Times New Roman" w:cs="Times New Roman" w:hint="eastAsia"/>
          <w:sz w:val="24"/>
          <w:szCs w:val="24"/>
        </w:rPr>
        <w:t>亿元，最近一年净利润为正且营业收入不低于人民币</w:t>
      </w:r>
      <w:r w:rsidR="00AF1CED" w:rsidRPr="00AF1CED">
        <w:rPr>
          <w:rFonts w:ascii="Times New Roman" w:hAnsi="Times New Roman" w:cs="Times New Roman" w:hint="eastAsia"/>
          <w:sz w:val="24"/>
          <w:szCs w:val="24"/>
        </w:rPr>
        <w:t>1</w:t>
      </w:r>
      <w:r w:rsidR="00AF1CED" w:rsidRPr="00AF1CED">
        <w:rPr>
          <w:rFonts w:ascii="Times New Roman" w:hAnsi="Times New Roman" w:cs="Times New Roman" w:hint="eastAsia"/>
          <w:sz w:val="24"/>
          <w:szCs w:val="24"/>
        </w:rPr>
        <w:t>亿元”。有</w:t>
      </w:r>
      <w:r w:rsidR="00AF1CED" w:rsidRPr="00AF1CED">
        <w:rPr>
          <w:rFonts w:ascii="Times New Roman" w:hAnsi="Times New Roman" w:cs="Times New Roman" w:hint="eastAsia"/>
          <w:sz w:val="24"/>
          <w:szCs w:val="24"/>
        </w:rPr>
        <w:t>4</w:t>
      </w:r>
      <w:r w:rsidR="00AF1CED" w:rsidRPr="00AF1CED">
        <w:rPr>
          <w:rFonts w:ascii="Times New Roman" w:hAnsi="Times New Roman" w:cs="Times New Roman" w:hint="eastAsia"/>
          <w:sz w:val="24"/>
          <w:szCs w:val="24"/>
        </w:rPr>
        <w:t>家公司选择了第四套标准，即“预计市值不低于人民币</w:t>
      </w:r>
      <w:r w:rsidR="00AF1CED" w:rsidRPr="00AF1CED">
        <w:rPr>
          <w:rFonts w:ascii="Times New Roman" w:hAnsi="Times New Roman" w:cs="Times New Roman" w:hint="eastAsia"/>
          <w:sz w:val="24"/>
          <w:szCs w:val="24"/>
        </w:rPr>
        <w:t>30</w:t>
      </w:r>
      <w:r w:rsidR="00AF1CED" w:rsidRPr="00AF1CED">
        <w:rPr>
          <w:rFonts w:ascii="Times New Roman" w:hAnsi="Times New Roman" w:cs="Times New Roman" w:hint="eastAsia"/>
          <w:sz w:val="24"/>
          <w:szCs w:val="24"/>
        </w:rPr>
        <w:t>亿元，且最近一年营业收入不低于人民币</w:t>
      </w:r>
      <w:r w:rsidR="00AF1CED" w:rsidRPr="00AF1CED">
        <w:rPr>
          <w:rFonts w:ascii="Times New Roman" w:hAnsi="Times New Roman" w:cs="Times New Roman" w:hint="eastAsia"/>
          <w:sz w:val="24"/>
          <w:szCs w:val="24"/>
        </w:rPr>
        <w:t>3</w:t>
      </w:r>
      <w:r w:rsidR="00AF1CED" w:rsidRPr="00AF1CED">
        <w:rPr>
          <w:rFonts w:ascii="Times New Roman" w:hAnsi="Times New Roman" w:cs="Times New Roman" w:hint="eastAsia"/>
          <w:sz w:val="24"/>
          <w:szCs w:val="24"/>
        </w:rPr>
        <w:t>亿元”，</w:t>
      </w:r>
      <w:proofErr w:type="gramStart"/>
      <w:r w:rsidR="00AF1CED" w:rsidRPr="00AF1CED">
        <w:rPr>
          <w:rFonts w:ascii="Times New Roman" w:hAnsi="Times New Roman" w:cs="Times New Roman" w:hint="eastAsia"/>
          <w:sz w:val="24"/>
          <w:szCs w:val="24"/>
        </w:rPr>
        <w:t>包括虹软科技</w:t>
      </w:r>
      <w:proofErr w:type="gramEnd"/>
      <w:r w:rsidR="00AF1CED" w:rsidRPr="00AF1CED">
        <w:rPr>
          <w:rFonts w:ascii="Times New Roman" w:hAnsi="Times New Roman" w:cs="Times New Roman" w:hint="eastAsia"/>
          <w:sz w:val="24"/>
          <w:szCs w:val="24"/>
        </w:rPr>
        <w:t>、容百科技、中微公司、中国通号。还有</w:t>
      </w:r>
      <w:proofErr w:type="gramStart"/>
      <w:r w:rsidR="00AF1CED" w:rsidRPr="00AF1CED">
        <w:rPr>
          <w:rFonts w:ascii="Times New Roman" w:hAnsi="Times New Roman" w:cs="Times New Roman" w:hint="eastAsia"/>
          <w:sz w:val="24"/>
          <w:szCs w:val="24"/>
        </w:rPr>
        <w:t>天准科技</w:t>
      </w:r>
      <w:proofErr w:type="gramEnd"/>
      <w:r w:rsidR="00AF1CED" w:rsidRPr="00AF1CED">
        <w:rPr>
          <w:rFonts w:ascii="Times New Roman" w:hAnsi="Times New Roman" w:cs="Times New Roman" w:hint="eastAsia"/>
          <w:sz w:val="24"/>
          <w:szCs w:val="24"/>
        </w:rPr>
        <w:t>1</w:t>
      </w:r>
      <w:r w:rsidR="00AF1CED" w:rsidRPr="00AF1CED">
        <w:rPr>
          <w:rFonts w:ascii="Times New Roman" w:hAnsi="Times New Roman" w:cs="Times New Roman" w:hint="eastAsia"/>
          <w:sz w:val="24"/>
          <w:szCs w:val="24"/>
        </w:rPr>
        <w:t>家公司选择了第三套标准，即“预计市值不低于人民币</w:t>
      </w:r>
      <w:r w:rsidR="00AF1CED" w:rsidRPr="00AF1CED">
        <w:rPr>
          <w:rFonts w:ascii="Times New Roman" w:hAnsi="Times New Roman" w:cs="Times New Roman" w:hint="eastAsia"/>
          <w:sz w:val="24"/>
          <w:szCs w:val="24"/>
        </w:rPr>
        <w:t>20</w:t>
      </w:r>
      <w:r w:rsidR="00AF1CED" w:rsidRPr="00AF1CED">
        <w:rPr>
          <w:rFonts w:ascii="Times New Roman" w:hAnsi="Times New Roman" w:cs="Times New Roman" w:hint="eastAsia"/>
          <w:sz w:val="24"/>
          <w:szCs w:val="24"/>
        </w:rPr>
        <w:t>亿元，最近一年营业收入不低于人民币</w:t>
      </w:r>
      <w:r w:rsidR="00AF1CED" w:rsidRPr="00AF1CED">
        <w:rPr>
          <w:rFonts w:ascii="Times New Roman" w:hAnsi="Times New Roman" w:cs="Times New Roman" w:hint="eastAsia"/>
          <w:sz w:val="24"/>
          <w:szCs w:val="24"/>
        </w:rPr>
        <w:t>3</w:t>
      </w:r>
      <w:r w:rsidR="00AF1CED" w:rsidRPr="00AF1CED">
        <w:rPr>
          <w:rFonts w:ascii="Times New Roman" w:hAnsi="Times New Roman" w:cs="Times New Roman" w:hint="eastAsia"/>
          <w:sz w:val="24"/>
          <w:szCs w:val="24"/>
        </w:rPr>
        <w:t>亿元，且最近三年经营活动产生的现金流量净额累计不低于人民币</w:t>
      </w:r>
      <w:r w:rsidR="00AF1CED" w:rsidRPr="00AF1CED">
        <w:rPr>
          <w:rFonts w:ascii="Times New Roman" w:hAnsi="Times New Roman" w:cs="Times New Roman" w:hint="eastAsia"/>
          <w:sz w:val="24"/>
          <w:szCs w:val="24"/>
        </w:rPr>
        <w:t>1</w:t>
      </w:r>
      <w:r w:rsidR="00AF1CED" w:rsidRPr="00AF1CED">
        <w:rPr>
          <w:rFonts w:ascii="Times New Roman" w:hAnsi="Times New Roman" w:cs="Times New Roman" w:hint="eastAsia"/>
          <w:sz w:val="24"/>
          <w:szCs w:val="24"/>
        </w:rPr>
        <w:t>亿元”。</w:t>
      </w:r>
    </w:p>
    <w:p w:rsidR="00AF1CED" w:rsidRPr="00AF1CED" w:rsidRDefault="00B5570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AF1CED" w:rsidRPr="00AF1CED">
        <w:rPr>
          <w:rFonts w:ascii="Times New Roman" w:hAnsi="Times New Roman" w:cs="Times New Roman" w:hint="eastAsia"/>
          <w:sz w:val="24"/>
          <w:szCs w:val="24"/>
        </w:rPr>
        <w:t>对于首批上市公司的保荐工作，保荐数量最多的为中</w:t>
      </w:r>
      <w:proofErr w:type="gramStart"/>
      <w:r w:rsidR="00AF1CED" w:rsidRPr="00AF1CED">
        <w:rPr>
          <w:rFonts w:ascii="Times New Roman" w:hAnsi="Times New Roman" w:cs="Times New Roman" w:hint="eastAsia"/>
          <w:sz w:val="24"/>
          <w:szCs w:val="24"/>
        </w:rPr>
        <w:t>信建投证券</w:t>
      </w:r>
      <w:proofErr w:type="gramEnd"/>
      <w:r w:rsidR="00AF1CED" w:rsidRPr="00AF1CED">
        <w:rPr>
          <w:rFonts w:ascii="Times New Roman" w:hAnsi="Times New Roman" w:cs="Times New Roman" w:hint="eastAsia"/>
          <w:sz w:val="24"/>
          <w:szCs w:val="24"/>
        </w:rPr>
        <w:t>，共保荐</w:t>
      </w:r>
      <w:r w:rsidR="00AF1CED" w:rsidRPr="00AF1CED">
        <w:rPr>
          <w:rFonts w:ascii="Times New Roman" w:hAnsi="Times New Roman" w:cs="Times New Roman" w:hint="eastAsia"/>
          <w:sz w:val="24"/>
          <w:szCs w:val="24"/>
        </w:rPr>
        <w:t>5.5</w:t>
      </w:r>
      <w:r w:rsidR="00AF1CED" w:rsidRPr="00AF1CED">
        <w:rPr>
          <w:rFonts w:ascii="Times New Roman" w:hAnsi="Times New Roman" w:cs="Times New Roman" w:hint="eastAsia"/>
          <w:sz w:val="24"/>
          <w:szCs w:val="24"/>
        </w:rPr>
        <w:t>家公司（其中有一家为联合保荐）；其次华泰联合证券，共保荐</w:t>
      </w:r>
      <w:r w:rsidR="00AF1CED" w:rsidRPr="00AF1CED">
        <w:rPr>
          <w:rFonts w:ascii="Times New Roman" w:hAnsi="Times New Roman" w:cs="Times New Roman" w:hint="eastAsia"/>
          <w:sz w:val="24"/>
          <w:szCs w:val="24"/>
        </w:rPr>
        <w:t>3.5</w:t>
      </w:r>
      <w:r w:rsidR="00AF1CED" w:rsidRPr="00AF1CED">
        <w:rPr>
          <w:rFonts w:ascii="Times New Roman" w:hAnsi="Times New Roman" w:cs="Times New Roman" w:hint="eastAsia"/>
          <w:sz w:val="24"/>
          <w:szCs w:val="24"/>
        </w:rPr>
        <w:t>家公司（有一家为联合保荐）；中信证券保荐了</w:t>
      </w:r>
      <w:r w:rsidR="00AF1CED" w:rsidRPr="00AF1CED">
        <w:rPr>
          <w:rFonts w:ascii="Times New Roman" w:hAnsi="Times New Roman" w:cs="Times New Roman" w:hint="eastAsia"/>
          <w:sz w:val="24"/>
          <w:szCs w:val="24"/>
        </w:rPr>
        <w:t>3</w:t>
      </w:r>
      <w:r w:rsidR="00AF1CED" w:rsidRPr="00AF1CED">
        <w:rPr>
          <w:rFonts w:ascii="Times New Roman" w:hAnsi="Times New Roman" w:cs="Times New Roman" w:hint="eastAsia"/>
          <w:sz w:val="24"/>
          <w:szCs w:val="24"/>
        </w:rPr>
        <w:t>家公司。中金公司、国信证券、海通证券各保荐</w:t>
      </w:r>
      <w:r w:rsidR="00AF1CED" w:rsidRPr="00AF1CED">
        <w:rPr>
          <w:rFonts w:ascii="Times New Roman" w:hAnsi="Times New Roman" w:cs="Times New Roman" w:hint="eastAsia"/>
          <w:sz w:val="24"/>
          <w:szCs w:val="24"/>
        </w:rPr>
        <w:t>2</w:t>
      </w:r>
      <w:r w:rsidR="00AF1CED" w:rsidRPr="00AF1CED">
        <w:rPr>
          <w:rFonts w:ascii="Times New Roman" w:hAnsi="Times New Roman" w:cs="Times New Roman" w:hint="eastAsia"/>
          <w:sz w:val="24"/>
          <w:szCs w:val="24"/>
        </w:rPr>
        <w:t>家公司。</w:t>
      </w:r>
    </w:p>
    <w:p w:rsidR="004402A0" w:rsidRDefault="004402A0" w:rsidP="00F239D2">
      <w:pPr>
        <w:spacing w:line="360" w:lineRule="exact"/>
        <w:rPr>
          <w:rFonts w:ascii="Times New Roman" w:hAnsi="Times New Roman" w:cs="Times New Roman"/>
          <w:bCs/>
          <w:color w:val="333333"/>
          <w:sz w:val="18"/>
          <w:szCs w:val="18"/>
          <w:shd w:val="clear" w:color="auto" w:fill="FFFFFF"/>
        </w:rPr>
      </w:pPr>
    </w:p>
    <w:p w:rsidR="00FC3B45" w:rsidRPr="00FC3B45" w:rsidRDefault="00525DB1" w:rsidP="00F239D2">
      <w:pPr>
        <w:spacing w:line="360" w:lineRule="exact"/>
        <w:jc w:val="center"/>
        <w:rPr>
          <w:rFonts w:asciiTheme="minorEastAsia" w:hAnsiTheme="minorEastAsia" w:cs="Times New Roman"/>
          <w:b/>
          <w:sz w:val="36"/>
          <w:szCs w:val="36"/>
        </w:rPr>
      </w:pPr>
      <w:proofErr w:type="gramStart"/>
      <w:r>
        <w:rPr>
          <w:rFonts w:asciiTheme="minorEastAsia" w:hAnsiTheme="minorEastAsia" w:cs="Times New Roman" w:hint="eastAsia"/>
          <w:b/>
          <w:sz w:val="36"/>
          <w:szCs w:val="36"/>
        </w:rPr>
        <w:t>科创板</w:t>
      </w:r>
      <w:proofErr w:type="gramEnd"/>
      <w:r>
        <w:rPr>
          <w:rFonts w:asciiTheme="minorEastAsia" w:hAnsiTheme="minorEastAsia" w:cs="Times New Roman" w:hint="eastAsia"/>
          <w:b/>
          <w:sz w:val="36"/>
          <w:szCs w:val="36"/>
        </w:rPr>
        <w:t>“新股三高”</w:t>
      </w:r>
    </w:p>
    <w:p w:rsidR="00FC3B45" w:rsidRDefault="00FC3B45" w:rsidP="00F239D2">
      <w:pPr>
        <w:spacing w:line="360" w:lineRule="exact"/>
        <w:rPr>
          <w:rFonts w:ascii="Times New Roman" w:hAnsi="Times New Roman" w:cs="Times New Roman"/>
          <w:sz w:val="24"/>
          <w:szCs w:val="24"/>
        </w:rPr>
      </w:pPr>
    </w:p>
    <w:p w:rsidR="00FC3B45" w:rsidRPr="00525DB1" w:rsidRDefault="00525DB1" w:rsidP="00F239D2">
      <w:pPr>
        <w:spacing w:line="360" w:lineRule="exact"/>
        <w:rPr>
          <w:rFonts w:ascii="黑体" w:eastAsia="黑体" w:hAnsi="Times New Roman" w:cs="Times New Roman"/>
          <w:sz w:val="24"/>
          <w:szCs w:val="24"/>
        </w:rPr>
      </w:pPr>
      <w:r w:rsidRPr="00525DB1">
        <w:rPr>
          <w:rFonts w:ascii="黑体" w:eastAsia="黑体" w:hAnsi="Times New Roman" w:cs="Times New Roman" w:hint="eastAsia"/>
          <w:sz w:val="24"/>
          <w:szCs w:val="24"/>
        </w:rPr>
        <w:t xml:space="preserve">    一、</w:t>
      </w:r>
      <w:r w:rsidR="00150D96">
        <w:rPr>
          <w:rFonts w:ascii="黑体" w:eastAsia="黑体" w:hAnsi="Times New Roman" w:cs="Times New Roman" w:hint="eastAsia"/>
          <w:sz w:val="24"/>
          <w:szCs w:val="24"/>
        </w:rPr>
        <w:t>什么是</w:t>
      </w:r>
      <w:r w:rsidRPr="00525DB1">
        <w:rPr>
          <w:rFonts w:ascii="黑体" w:eastAsia="黑体" w:hAnsi="Times New Roman" w:cs="Times New Roman" w:hint="eastAsia"/>
          <w:sz w:val="24"/>
          <w:szCs w:val="24"/>
        </w:rPr>
        <w:t>新股三高</w:t>
      </w:r>
      <w:r w:rsidR="005A4CC6">
        <w:rPr>
          <w:rFonts w:ascii="黑体" w:eastAsia="黑体" w:hAnsi="Times New Roman" w:cs="Times New Roman" w:hint="eastAsia"/>
          <w:sz w:val="24"/>
          <w:szCs w:val="24"/>
        </w:rPr>
        <w:t>？</w:t>
      </w:r>
    </w:p>
    <w:p w:rsidR="00150D96" w:rsidRPr="00150D96" w:rsidRDefault="002F0D79"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150D96">
        <w:rPr>
          <w:rFonts w:ascii="Times New Roman" w:hAnsi="Times New Roman" w:cs="Times New Roman" w:hint="eastAsia"/>
          <w:sz w:val="24"/>
          <w:szCs w:val="24"/>
        </w:rPr>
        <w:t>2005</w:t>
      </w:r>
      <w:r w:rsidR="00150D96">
        <w:rPr>
          <w:rFonts w:ascii="Times New Roman" w:hAnsi="Times New Roman" w:cs="Times New Roman" w:hint="eastAsia"/>
          <w:sz w:val="24"/>
          <w:szCs w:val="24"/>
        </w:rPr>
        <w:t>年</w:t>
      </w:r>
      <w:r w:rsidR="00150D96" w:rsidRPr="00150D96">
        <w:rPr>
          <w:rFonts w:ascii="Times New Roman" w:hAnsi="Times New Roman" w:cs="Times New Roman" w:hint="eastAsia"/>
          <w:sz w:val="24"/>
          <w:szCs w:val="24"/>
        </w:rPr>
        <w:t>股权分置改革以后，</w:t>
      </w:r>
      <w:r w:rsidR="00150D96">
        <w:rPr>
          <w:rFonts w:ascii="Times New Roman" w:hAnsi="Times New Roman" w:cs="Times New Roman" w:hint="eastAsia"/>
          <w:sz w:val="24"/>
          <w:szCs w:val="24"/>
        </w:rPr>
        <w:t>中国</w:t>
      </w:r>
      <w:r w:rsidR="00150D96" w:rsidRPr="00150D96">
        <w:rPr>
          <w:rFonts w:ascii="Times New Roman" w:hAnsi="Times New Roman" w:cs="Times New Roman" w:hint="eastAsia"/>
          <w:sz w:val="24"/>
          <w:szCs w:val="24"/>
        </w:rPr>
        <w:t>股票发行制度也进行了改革，实施全流通模式。在</w:t>
      </w:r>
      <w:r w:rsidR="00150D96" w:rsidRPr="00150D96">
        <w:rPr>
          <w:rFonts w:ascii="Times New Roman" w:hAnsi="Times New Roman" w:cs="Times New Roman" w:hint="eastAsia"/>
          <w:sz w:val="24"/>
          <w:szCs w:val="24"/>
        </w:rPr>
        <w:lastRenderedPageBreak/>
        <w:t>股价的确定上，规定了由投资者参与的两次询价方式以及场内进行现金申购配售。现在看来，这次改革相较于过去，明显提高了市场化程度，其具体表现之一是发行价提高，发行风险也随之出现。在二</w:t>
      </w:r>
      <w:r w:rsidR="007912D1">
        <w:rPr>
          <w:rFonts w:ascii="Times New Roman" w:hAnsi="Times New Roman" w:cs="Times New Roman" w:hint="eastAsia"/>
          <w:sz w:val="24"/>
          <w:szCs w:val="24"/>
        </w:rPr>
        <w:t>级市场上，则出现了因为发行价偏高而导致的“破发</w:t>
      </w:r>
      <w:r w:rsidR="00150D96" w:rsidRPr="00150D96">
        <w:rPr>
          <w:rFonts w:ascii="Times New Roman" w:hAnsi="Times New Roman" w:cs="Times New Roman" w:hint="eastAsia"/>
          <w:sz w:val="24"/>
          <w:szCs w:val="24"/>
        </w:rPr>
        <w:t>”现象，一度市场上</w:t>
      </w:r>
      <w:proofErr w:type="gramStart"/>
      <w:r w:rsidR="00150D96" w:rsidRPr="00150D96">
        <w:rPr>
          <w:rFonts w:ascii="Times New Roman" w:hAnsi="Times New Roman" w:cs="Times New Roman" w:hint="eastAsia"/>
          <w:sz w:val="24"/>
          <w:szCs w:val="24"/>
        </w:rPr>
        <w:t>的破发率</w:t>
      </w:r>
      <w:proofErr w:type="gramEnd"/>
      <w:r w:rsidR="00150D96" w:rsidRPr="00150D96">
        <w:rPr>
          <w:rFonts w:ascii="Times New Roman" w:hAnsi="Times New Roman" w:cs="Times New Roman" w:hint="eastAsia"/>
          <w:sz w:val="24"/>
          <w:szCs w:val="24"/>
        </w:rPr>
        <w:t>超过</w:t>
      </w:r>
      <w:r w:rsidR="00150D96" w:rsidRPr="00150D96">
        <w:rPr>
          <w:rFonts w:ascii="Times New Roman" w:hAnsi="Times New Roman" w:cs="Times New Roman"/>
          <w:sz w:val="24"/>
          <w:szCs w:val="24"/>
        </w:rPr>
        <w:t>30%</w:t>
      </w:r>
      <w:r w:rsidR="007912D1">
        <w:rPr>
          <w:rFonts w:ascii="Times New Roman" w:hAnsi="Times New Roman" w:cs="Times New Roman" w:hint="eastAsia"/>
          <w:sz w:val="24"/>
          <w:szCs w:val="24"/>
        </w:rPr>
        <w:t>。</w:t>
      </w:r>
      <w:r w:rsidR="00150D96" w:rsidRPr="00150D96">
        <w:rPr>
          <w:rFonts w:ascii="Times New Roman" w:hAnsi="Times New Roman" w:cs="Times New Roman" w:hint="eastAsia"/>
          <w:sz w:val="24"/>
          <w:szCs w:val="24"/>
        </w:rPr>
        <w:t>在舆论界也就有了“三高”的说法，即市盈率高、股价高、超募资金高。在当时的市场环境下，这种局面对各界都带来了不小的压力，以至于后来监管部门暂停新股发行，着手研究新的发行方案，这以后也就有了以</w:t>
      </w:r>
      <w:r w:rsidR="007912D1" w:rsidRPr="00E82C40">
        <w:rPr>
          <w:rFonts w:ascii="Times New Roman" w:hAnsi="Times New Roman" w:cs="Times New Roman"/>
          <w:sz w:val="24"/>
          <w:szCs w:val="24"/>
        </w:rPr>
        <w:t>23</w:t>
      </w:r>
      <w:r w:rsidR="00150D96" w:rsidRPr="00E82C40">
        <w:rPr>
          <w:rFonts w:ascii="Times New Roman" w:hAnsi="Times New Roman" w:cs="Times New Roman" w:hint="eastAsia"/>
          <w:sz w:val="24"/>
          <w:szCs w:val="24"/>
        </w:rPr>
        <w:t>倍市盈率为基准</w:t>
      </w:r>
      <w:r w:rsidR="00150D96" w:rsidRPr="00150D96">
        <w:rPr>
          <w:rFonts w:ascii="Times New Roman" w:hAnsi="Times New Roman" w:cs="Times New Roman" w:hint="eastAsia"/>
          <w:sz w:val="24"/>
          <w:szCs w:val="24"/>
        </w:rPr>
        <w:t>的定价模式，且至今还在除</w:t>
      </w:r>
      <w:proofErr w:type="gramStart"/>
      <w:r w:rsidR="00150D96" w:rsidRPr="00150D96">
        <w:rPr>
          <w:rFonts w:ascii="Times New Roman" w:hAnsi="Times New Roman" w:cs="Times New Roman" w:hint="eastAsia"/>
          <w:sz w:val="24"/>
          <w:szCs w:val="24"/>
        </w:rPr>
        <w:t>科创板</w:t>
      </w:r>
      <w:proofErr w:type="gramEnd"/>
      <w:r w:rsidR="00150D96" w:rsidRPr="00150D96">
        <w:rPr>
          <w:rFonts w:ascii="Times New Roman" w:hAnsi="Times New Roman" w:cs="Times New Roman" w:hint="eastAsia"/>
          <w:sz w:val="24"/>
          <w:szCs w:val="24"/>
        </w:rPr>
        <w:t>以外的其它板块上实施。</w:t>
      </w:r>
    </w:p>
    <w:p w:rsidR="00FC3B45" w:rsidRPr="007912D1" w:rsidRDefault="007912D1" w:rsidP="00F239D2">
      <w:pPr>
        <w:spacing w:line="360" w:lineRule="exact"/>
        <w:rPr>
          <w:rFonts w:ascii="黑体" w:eastAsia="黑体" w:hAnsi="Times New Roman" w:cs="Times New Roman"/>
          <w:sz w:val="24"/>
          <w:szCs w:val="24"/>
        </w:rPr>
      </w:pPr>
      <w:r w:rsidRPr="007912D1">
        <w:rPr>
          <w:rFonts w:ascii="黑体" w:eastAsia="黑体" w:hAnsi="Times New Roman" w:cs="Times New Roman" w:hint="eastAsia"/>
          <w:sz w:val="24"/>
          <w:szCs w:val="24"/>
        </w:rPr>
        <w:t xml:space="preserve">    二、</w:t>
      </w:r>
      <w:proofErr w:type="gramStart"/>
      <w:r w:rsidRPr="007912D1">
        <w:rPr>
          <w:rFonts w:ascii="黑体" w:eastAsia="黑体" w:hAnsi="Times New Roman" w:cs="Times New Roman" w:hint="eastAsia"/>
          <w:sz w:val="24"/>
          <w:szCs w:val="24"/>
        </w:rPr>
        <w:t>科创板</w:t>
      </w:r>
      <w:proofErr w:type="gramEnd"/>
      <w:r w:rsidRPr="007912D1">
        <w:rPr>
          <w:rFonts w:ascii="黑体" w:eastAsia="黑体" w:hAnsi="Times New Roman" w:cs="Times New Roman" w:hint="eastAsia"/>
          <w:sz w:val="24"/>
          <w:szCs w:val="24"/>
        </w:rPr>
        <w:t>的新股三高</w:t>
      </w:r>
      <w:r w:rsidR="005A4CC6">
        <w:rPr>
          <w:rFonts w:ascii="黑体" w:eastAsia="黑体" w:hAnsi="Times New Roman" w:cs="Times New Roman" w:hint="eastAsia"/>
          <w:sz w:val="24"/>
          <w:szCs w:val="24"/>
        </w:rPr>
        <w:t>是伪命题？</w:t>
      </w:r>
    </w:p>
    <w:p w:rsidR="000D29BD" w:rsidRDefault="002571C6" w:rsidP="00F239D2">
      <w:pPr>
        <w:spacing w:line="360" w:lineRule="exact"/>
        <w:ind w:firstLine="480"/>
        <w:rPr>
          <w:rFonts w:ascii="Times New Roman" w:hAnsi="Times New Roman" w:cs="Times New Roman"/>
          <w:sz w:val="24"/>
          <w:szCs w:val="24"/>
        </w:rPr>
      </w:pPr>
      <w:r>
        <w:rPr>
          <w:rFonts w:ascii="Times New Roman" w:hAnsi="Times New Roman" w:cs="Times New Roman" w:hint="eastAsia"/>
          <w:sz w:val="24"/>
          <w:szCs w:val="24"/>
        </w:rPr>
        <w:t>2019</w:t>
      </w:r>
      <w:r>
        <w:rPr>
          <w:rFonts w:ascii="Times New Roman" w:hAnsi="Times New Roman" w:cs="Times New Roman" w:hint="eastAsia"/>
          <w:sz w:val="24"/>
          <w:szCs w:val="24"/>
        </w:rPr>
        <w:t>年</w:t>
      </w:r>
      <w:r w:rsidRPr="002571C6">
        <w:rPr>
          <w:rFonts w:ascii="Times New Roman" w:hAnsi="Times New Roman" w:cs="Times New Roman" w:hint="eastAsia"/>
          <w:sz w:val="24"/>
          <w:szCs w:val="24"/>
        </w:rPr>
        <w:t>6</w:t>
      </w:r>
      <w:r w:rsidRPr="002571C6">
        <w:rPr>
          <w:rFonts w:ascii="Times New Roman" w:hAnsi="Times New Roman" w:cs="Times New Roman" w:hint="eastAsia"/>
          <w:sz w:val="24"/>
          <w:szCs w:val="24"/>
        </w:rPr>
        <w:t>月</w:t>
      </w:r>
      <w:r w:rsidRPr="002571C6">
        <w:rPr>
          <w:rFonts w:ascii="Times New Roman" w:hAnsi="Times New Roman" w:cs="Times New Roman" w:hint="eastAsia"/>
          <w:sz w:val="24"/>
          <w:szCs w:val="24"/>
        </w:rPr>
        <w:t>26</w:t>
      </w:r>
      <w:r w:rsidRPr="002571C6">
        <w:rPr>
          <w:rFonts w:ascii="Times New Roman" w:hAnsi="Times New Roman" w:cs="Times New Roman" w:hint="eastAsia"/>
          <w:sz w:val="24"/>
          <w:szCs w:val="24"/>
        </w:rPr>
        <w:t>日至</w:t>
      </w:r>
      <w:r w:rsidRPr="002571C6">
        <w:rPr>
          <w:rFonts w:ascii="Times New Roman" w:hAnsi="Times New Roman" w:cs="Times New Roman" w:hint="eastAsia"/>
          <w:sz w:val="24"/>
          <w:szCs w:val="24"/>
        </w:rPr>
        <w:t>7</w:t>
      </w:r>
      <w:r w:rsidRPr="002571C6">
        <w:rPr>
          <w:rFonts w:ascii="Times New Roman" w:hAnsi="Times New Roman" w:cs="Times New Roman" w:hint="eastAsia"/>
          <w:sz w:val="24"/>
          <w:szCs w:val="24"/>
        </w:rPr>
        <w:t>月</w:t>
      </w:r>
      <w:r w:rsidRPr="002571C6">
        <w:rPr>
          <w:rFonts w:ascii="Times New Roman" w:hAnsi="Times New Roman" w:cs="Times New Roman" w:hint="eastAsia"/>
          <w:sz w:val="24"/>
          <w:szCs w:val="24"/>
        </w:rPr>
        <w:t>5</w:t>
      </w:r>
      <w:r w:rsidRPr="002571C6">
        <w:rPr>
          <w:rFonts w:ascii="Times New Roman" w:hAnsi="Times New Roman" w:cs="Times New Roman" w:hint="eastAsia"/>
          <w:sz w:val="24"/>
          <w:szCs w:val="24"/>
        </w:rPr>
        <w:t>日，华兴源创（</w:t>
      </w:r>
      <w:r w:rsidRPr="002571C6">
        <w:rPr>
          <w:rFonts w:ascii="Times New Roman" w:hAnsi="Times New Roman" w:cs="Times New Roman" w:hint="eastAsia"/>
          <w:sz w:val="24"/>
          <w:szCs w:val="24"/>
        </w:rPr>
        <w:t>688001</w:t>
      </w:r>
      <w:r w:rsidRPr="002571C6">
        <w:rPr>
          <w:rFonts w:ascii="Times New Roman" w:hAnsi="Times New Roman" w:cs="Times New Roman" w:hint="eastAsia"/>
          <w:sz w:val="24"/>
          <w:szCs w:val="24"/>
        </w:rPr>
        <w:t>）、</w:t>
      </w:r>
      <w:proofErr w:type="gramStart"/>
      <w:r w:rsidRPr="002571C6">
        <w:rPr>
          <w:rFonts w:ascii="Times New Roman" w:hAnsi="Times New Roman" w:cs="Times New Roman" w:hint="eastAsia"/>
          <w:sz w:val="24"/>
          <w:szCs w:val="24"/>
        </w:rPr>
        <w:t>睿创微</w:t>
      </w:r>
      <w:proofErr w:type="gramEnd"/>
      <w:r w:rsidRPr="002571C6">
        <w:rPr>
          <w:rFonts w:ascii="Times New Roman" w:hAnsi="Times New Roman" w:cs="Times New Roman" w:hint="eastAsia"/>
          <w:sz w:val="24"/>
          <w:szCs w:val="24"/>
        </w:rPr>
        <w:t>纳（</w:t>
      </w:r>
      <w:r w:rsidRPr="002571C6">
        <w:rPr>
          <w:rFonts w:ascii="Times New Roman" w:hAnsi="Times New Roman" w:cs="Times New Roman" w:hint="eastAsia"/>
          <w:sz w:val="24"/>
          <w:szCs w:val="24"/>
        </w:rPr>
        <w:t>688002</w:t>
      </w:r>
      <w:r w:rsidRPr="002571C6">
        <w:rPr>
          <w:rFonts w:ascii="Times New Roman" w:hAnsi="Times New Roman" w:cs="Times New Roman" w:hint="eastAsia"/>
          <w:sz w:val="24"/>
          <w:szCs w:val="24"/>
        </w:rPr>
        <w:t>）、</w:t>
      </w:r>
      <w:proofErr w:type="gramStart"/>
      <w:r w:rsidRPr="002571C6">
        <w:rPr>
          <w:rFonts w:ascii="Times New Roman" w:hAnsi="Times New Roman" w:cs="Times New Roman" w:hint="eastAsia"/>
          <w:sz w:val="24"/>
          <w:szCs w:val="24"/>
        </w:rPr>
        <w:t>天准科技</w:t>
      </w:r>
      <w:proofErr w:type="gramEnd"/>
      <w:r w:rsidRPr="002571C6">
        <w:rPr>
          <w:rFonts w:ascii="Times New Roman" w:hAnsi="Times New Roman" w:cs="Times New Roman" w:hint="eastAsia"/>
          <w:sz w:val="24"/>
          <w:szCs w:val="24"/>
        </w:rPr>
        <w:t>（</w:t>
      </w:r>
      <w:r w:rsidRPr="002571C6">
        <w:rPr>
          <w:rFonts w:ascii="Times New Roman" w:hAnsi="Times New Roman" w:cs="Times New Roman" w:hint="eastAsia"/>
          <w:sz w:val="24"/>
          <w:szCs w:val="24"/>
        </w:rPr>
        <w:t>688003</w:t>
      </w:r>
      <w:r w:rsidRPr="002571C6">
        <w:rPr>
          <w:rFonts w:ascii="Times New Roman" w:hAnsi="Times New Roman" w:cs="Times New Roman" w:hint="eastAsia"/>
          <w:sz w:val="24"/>
          <w:szCs w:val="24"/>
        </w:rPr>
        <w:t>）、杭可科技（</w:t>
      </w:r>
      <w:r w:rsidRPr="002571C6">
        <w:rPr>
          <w:rFonts w:ascii="Times New Roman" w:hAnsi="Times New Roman" w:cs="Times New Roman" w:hint="eastAsia"/>
          <w:sz w:val="24"/>
          <w:szCs w:val="24"/>
        </w:rPr>
        <w:t>688006</w:t>
      </w:r>
      <w:r w:rsidRPr="002571C6">
        <w:rPr>
          <w:rFonts w:ascii="Times New Roman" w:hAnsi="Times New Roman" w:cs="Times New Roman" w:hint="eastAsia"/>
          <w:sz w:val="24"/>
          <w:szCs w:val="24"/>
        </w:rPr>
        <w:t>）和</w:t>
      </w:r>
      <w:proofErr w:type="gramStart"/>
      <w:r w:rsidRPr="002571C6">
        <w:rPr>
          <w:rFonts w:ascii="Times New Roman" w:hAnsi="Times New Roman" w:cs="Times New Roman" w:hint="eastAsia"/>
          <w:sz w:val="24"/>
          <w:szCs w:val="24"/>
        </w:rPr>
        <w:t>澜</w:t>
      </w:r>
      <w:proofErr w:type="gramEnd"/>
      <w:r w:rsidRPr="002571C6">
        <w:rPr>
          <w:rFonts w:ascii="Times New Roman" w:hAnsi="Times New Roman" w:cs="Times New Roman" w:hint="eastAsia"/>
          <w:sz w:val="24"/>
          <w:szCs w:val="24"/>
        </w:rPr>
        <w:t>起科技（</w:t>
      </w:r>
      <w:r w:rsidRPr="002571C6">
        <w:rPr>
          <w:rFonts w:ascii="Times New Roman" w:hAnsi="Times New Roman" w:cs="Times New Roman" w:hint="eastAsia"/>
          <w:sz w:val="24"/>
          <w:szCs w:val="24"/>
        </w:rPr>
        <w:t>688008</w:t>
      </w:r>
      <w:r w:rsidRPr="002571C6">
        <w:rPr>
          <w:rFonts w:ascii="Times New Roman" w:hAnsi="Times New Roman" w:cs="Times New Roman" w:hint="eastAsia"/>
          <w:sz w:val="24"/>
          <w:szCs w:val="24"/>
        </w:rPr>
        <w:t>）等</w:t>
      </w:r>
      <w:r w:rsidRPr="002571C6">
        <w:rPr>
          <w:rFonts w:ascii="Times New Roman" w:hAnsi="Times New Roman" w:cs="Times New Roman" w:hint="eastAsia"/>
          <w:sz w:val="24"/>
          <w:szCs w:val="24"/>
        </w:rPr>
        <w:t>5</w:t>
      </w:r>
      <w:r w:rsidRPr="002571C6">
        <w:rPr>
          <w:rFonts w:ascii="Times New Roman" w:hAnsi="Times New Roman" w:cs="Times New Roman" w:hint="eastAsia"/>
          <w:sz w:val="24"/>
          <w:szCs w:val="24"/>
        </w:rPr>
        <w:t>家</w:t>
      </w:r>
      <w:proofErr w:type="gramStart"/>
      <w:r w:rsidRPr="002571C6">
        <w:rPr>
          <w:rFonts w:ascii="Times New Roman" w:hAnsi="Times New Roman" w:cs="Times New Roman" w:hint="eastAsia"/>
          <w:sz w:val="24"/>
          <w:szCs w:val="24"/>
        </w:rPr>
        <w:t>科创板</w:t>
      </w:r>
      <w:proofErr w:type="gramEnd"/>
      <w:r w:rsidRPr="002571C6">
        <w:rPr>
          <w:rFonts w:ascii="Times New Roman" w:hAnsi="Times New Roman" w:cs="Times New Roman" w:hint="eastAsia"/>
          <w:sz w:val="24"/>
          <w:szCs w:val="24"/>
        </w:rPr>
        <w:t>公司已顺利完成了网下询价，并确定了发行价格，它们分别为</w:t>
      </w:r>
      <w:r w:rsidRPr="002571C6">
        <w:rPr>
          <w:rFonts w:ascii="Times New Roman" w:hAnsi="Times New Roman" w:cs="Times New Roman" w:hint="eastAsia"/>
          <w:sz w:val="24"/>
          <w:szCs w:val="24"/>
        </w:rPr>
        <w:t>24.26</w:t>
      </w:r>
      <w:r w:rsidRPr="002571C6">
        <w:rPr>
          <w:rFonts w:ascii="Times New Roman" w:hAnsi="Times New Roman" w:cs="Times New Roman" w:hint="eastAsia"/>
          <w:sz w:val="24"/>
          <w:szCs w:val="24"/>
        </w:rPr>
        <w:t>元</w:t>
      </w:r>
      <w:r w:rsidRPr="002571C6">
        <w:rPr>
          <w:rFonts w:ascii="Times New Roman" w:hAnsi="Times New Roman" w:cs="Times New Roman" w:hint="eastAsia"/>
          <w:sz w:val="24"/>
          <w:szCs w:val="24"/>
        </w:rPr>
        <w:t>/</w:t>
      </w:r>
      <w:r w:rsidRPr="002571C6">
        <w:rPr>
          <w:rFonts w:ascii="Times New Roman" w:hAnsi="Times New Roman" w:cs="Times New Roman" w:hint="eastAsia"/>
          <w:sz w:val="24"/>
          <w:szCs w:val="24"/>
        </w:rPr>
        <w:t>股、</w:t>
      </w:r>
      <w:r w:rsidRPr="002571C6">
        <w:rPr>
          <w:rFonts w:ascii="Times New Roman" w:hAnsi="Times New Roman" w:cs="Times New Roman" w:hint="eastAsia"/>
          <w:sz w:val="24"/>
          <w:szCs w:val="24"/>
        </w:rPr>
        <w:t>20.00</w:t>
      </w:r>
      <w:r w:rsidRPr="002571C6">
        <w:rPr>
          <w:rFonts w:ascii="Times New Roman" w:hAnsi="Times New Roman" w:cs="Times New Roman" w:hint="eastAsia"/>
          <w:sz w:val="24"/>
          <w:szCs w:val="24"/>
        </w:rPr>
        <w:t>元</w:t>
      </w:r>
      <w:r w:rsidRPr="002571C6">
        <w:rPr>
          <w:rFonts w:ascii="Times New Roman" w:hAnsi="Times New Roman" w:cs="Times New Roman" w:hint="eastAsia"/>
          <w:sz w:val="24"/>
          <w:szCs w:val="24"/>
        </w:rPr>
        <w:t>/</w:t>
      </w:r>
      <w:r w:rsidRPr="002571C6">
        <w:rPr>
          <w:rFonts w:ascii="Times New Roman" w:hAnsi="Times New Roman" w:cs="Times New Roman" w:hint="eastAsia"/>
          <w:sz w:val="24"/>
          <w:szCs w:val="24"/>
        </w:rPr>
        <w:t>股、</w:t>
      </w:r>
      <w:r w:rsidRPr="002571C6">
        <w:rPr>
          <w:rFonts w:ascii="Times New Roman" w:hAnsi="Times New Roman" w:cs="Times New Roman" w:hint="eastAsia"/>
          <w:sz w:val="24"/>
          <w:szCs w:val="24"/>
        </w:rPr>
        <w:t>25.50</w:t>
      </w:r>
      <w:r w:rsidRPr="002571C6">
        <w:rPr>
          <w:rFonts w:ascii="Times New Roman" w:hAnsi="Times New Roman" w:cs="Times New Roman" w:hint="eastAsia"/>
          <w:sz w:val="24"/>
          <w:szCs w:val="24"/>
        </w:rPr>
        <w:t>元</w:t>
      </w:r>
      <w:r w:rsidRPr="002571C6">
        <w:rPr>
          <w:rFonts w:ascii="Times New Roman" w:hAnsi="Times New Roman" w:cs="Times New Roman" w:hint="eastAsia"/>
          <w:sz w:val="24"/>
          <w:szCs w:val="24"/>
        </w:rPr>
        <w:t>/</w:t>
      </w:r>
      <w:r w:rsidRPr="002571C6">
        <w:rPr>
          <w:rFonts w:ascii="Times New Roman" w:hAnsi="Times New Roman" w:cs="Times New Roman" w:hint="eastAsia"/>
          <w:sz w:val="24"/>
          <w:szCs w:val="24"/>
        </w:rPr>
        <w:t>股、</w:t>
      </w:r>
      <w:r w:rsidRPr="002571C6">
        <w:rPr>
          <w:rFonts w:ascii="Times New Roman" w:hAnsi="Times New Roman" w:cs="Times New Roman" w:hint="eastAsia"/>
          <w:sz w:val="24"/>
          <w:szCs w:val="24"/>
        </w:rPr>
        <w:t>27.43</w:t>
      </w:r>
      <w:r w:rsidRPr="002571C6">
        <w:rPr>
          <w:rFonts w:ascii="Times New Roman" w:hAnsi="Times New Roman" w:cs="Times New Roman" w:hint="eastAsia"/>
          <w:sz w:val="24"/>
          <w:szCs w:val="24"/>
        </w:rPr>
        <w:t>元</w:t>
      </w:r>
      <w:r w:rsidRPr="002571C6">
        <w:rPr>
          <w:rFonts w:ascii="Times New Roman" w:hAnsi="Times New Roman" w:cs="Times New Roman" w:hint="eastAsia"/>
          <w:sz w:val="24"/>
          <w:szCs w:val="24"/>
        </w:rPr>
        <w:t>/</w:t>
      </w:r>
      <w:r w:rsidRPr="002571C6">
        <w:rPr>
          <w:rFonts w:ascii="Times New Roman" w:hAnsi="Times New Roman" w:cs="Times New Roman" w:hint="eastAsia"/>
          <w:sz w:val="24"/>
          <w:szCs w:val="24"/>
        </w:rPr>
        <w:t>股和</w:t>
      </w:r>
      <w:r w:rsidRPr="002571C6">
        <w:rPr>
          <w:rFonts w:ascii="Times New Roman" w:hAnsi="Times New Roman" w:cs="Times New Roman" w:hint="eastAsia"/>
          <w:sz w:val="24"/>
          <w:szCs w:val="24"/>
        </w:rPr>
        <w:t>24.80</w:t>
      </w:r>
      <w:r w:rsidRPr="002571C6">
        <w:rPr>
          <w:rFonts w:ascii="Times New Roman" w:hAnsi="Times New Roman" w:cs="Times New Roman" w:hint="eastAsia"/>
          <w:sz w:val="24"/>
          <w:szCs w:val="24"/>
        </w:rPr>
        <w:t>元</w:t>
      </w:r>
      <w:r w:rsidRPr="002571C6">
        <w:rPr>
          <w:rFonts w:ascii="Times New Roman" w:hAnsi="Times New Roman" w:cs="Times New Roman" w:hint="eastAsia"/>
          <w:sz w:val="24"/>
          <w:szCs w:val="24"/>
        </w:rPr>
        <w:t>/</w:t>
      </w:r>
      <w:r w:rsidRPr="002571C6">
        <w:rPr>
          <w:rFonts w:ascii="Times New Roman" w:hAnsi="Times New Roman" w:cs="Times New Roman" w:hint="eastAsia"/>
          <w:sz w:val="24"/>
          <w:szCs w:val="24"/>
        </w:rPr>
        <w:t>股；以此计算，</w:t>
      </w:r>
      <w:proofErr w:type="gramStart"/>
      <w:r w:rsidRPr="002571C6">
        <w:rPr>
          <w:rFonts w:ascii="Times New Roman" w:hAnsi="Times New Roman" w:cs="Times New Roman" w:hint="eastAsia"/>
          <w:sz w:val="24"/>
          <w:szCs w:val="24"/>
        </w:rPr>
        <w:t>扣非前</w:t>
      </w:r>
      <w:proofErr w:type="gramEnd"/>
      <w:r w:rsidRPr="002571C6">
        <w:rPr>
          <w:rFonts w:ascii="Times New Roman" w:hAnsi="Times New Roman" w:cs="Times New Roman" w:hint="eastAsia"/>
          <w:sz w:val="24"/>
          <w:szCs w:val="24"/>
        </w:rPr>
        <w:t>市盈率</w:t>
      </w:r>
      <w:proofErr w:type="gramStart"/>
      <w:r w:rsidRPr="002571C6">
        <w:rPr>
          <w:rFonts w:ascii="Times New Roman" w:hAnsi="Times New Roman" w:cs="Times New Roman" w:hint="eastAsia"/>
          <w:sz w:val="24"/>
          <w:szCs w:val="24"/>
        </w:rPr>
        <w:t>和扣非后</w:t>
      </w:r>
      <w:proofErr w:type="gramEnd"/>
      <w:r w:rsidRPr="002571C6">
        <w:rPr>
          <w:rFonts w:ascii="Times New Roman" w:hAnsi="Times New Roman" w:cs="Times New Roman" w:hint="eastAsia"/>
          <w:sz w:val="24"/>
          <w:szCs w:val="24"/>
        </w:rPr>
        <w:t>市盈率分别为：</w:t>
      </w:r>
      <w:r w:rsidRPr="002571C6">
        <w:rPr>
          <w:rFonts w:ascii="Times New Roman" w:hAnsi="Times New Roman" w:cs="Times New Roman" w:hint="eastAsia"/>
          <w:sz w:val="24"/>
          <w:szCs w:val="24"/>
        </w:rPr>
        <w:t>39.99</w:t>
      </w:r>
      <w:r w:rsidRPr="002571C6">
        <w:rPr>
          <w:rFonts w:ascii="Times New Roman" w:hAnsi="Times New Roman" w:cs="Times New Roman" w:hint="eastAsia"/>
          <w:sz w:val="24"/>
          <w:szCs w:val="24"/>
        </w:rPr>
        <w:t>和</w:t>
      </w:r>
      <w:r w:rsidRPr="002571C6">
        <w:rPr>
          <w:rFonts w:ascii="Times New Roman" w:hAnsi="Times New Roman" w:cs="Times New Roman" w:hint="eastAsia"/>
          <w:sz w:val="24"/>
          <w:szCs w:val="24"/>
        </w:rPr>
        <w:t>41.08</w:t>
      </w:r>
      <w:r w:rsidRPr="002571C6">
        <w:rPr>
          <w:rFonts w:ascii="Times New Roman" w:hAnsi="Times New Roman" w:cs="Times New Roman" w:hint="eastAsia"/>
          <w:sz w:val="24"/>
          <w:szCs w:val="24"/>
        </w:rPr>
        <w:t>倍、</w:t>
      </w:r>
      <w:r w:rsidRPr="002571C6">
        <w:rPr>
          <w:rFonts w:ascii="Times New Roman" w:hAnsi="Times New Roman" w:cs="Times New Roman" w:hint="eastAsia"/>
          <w:sz w:val="24"/>
          <w:szCs w:val="24"/>
        </w:rPr>
        <w:t>71.10</w:t>
      </w:r>
      <w:r w:rsidRPr="002571C6">
        <w:rPr>
          <w:rFonts w:ascii="Times New Roman" w:hAnsi="Times New Roman" w:cs="Times New Roman" w:hint="eastAsia"/>
          <w:sz w:val="24"/>
          <w:szCs w:val="24"/>
        </w:rPr>
        <w:t>倍和</w:t>
      </w:r>
      <w:r w:rsidRPr="002571C6">
        <w:rPr>
          <w:rFonts w:ascii="Times New Roman" w:hAnsi="Times New Roman" w:cs="Times New Roman" w:hint="eastAsia"/>
          <w:sz w:val="24"/>
          <w:szCs w:val="24"/>
        </w:rPr>
        <w:t>79.09</w:t>
      </w:r>
      <w:r w:rsidRPr="002571C6">
        <w:rPr>
          <w:rFonts w:ascii="Times New Roman" w:hAnsi="Times New Roman" w:cs="Times New Roman" w:hint="eastAsia"/>
          <w:sz w:val="24"/>
          <w:szCs w:val="24"/>
        </w:rPr>
        <w:t>倍、</w:t>
      </w:r>
      <w:r w:rsidRPr="002571C6">
        <w:rPr>
          <w:rFonts w:ascii="Times New Roman" w:hAnsi="Times New Roman" w:cs="Times New Roman" w:hint="eastAsia"/>
          <w:sz w:val="24"/>
          <w:szCs w:val="24"/>
        </w:rPr>
        <w:t>52.26</w:t>
      </w:r>
      <w:r w:rsidRPr="002571C6">
        <w:rPr>
          <w:rFonts w:ascii="Times New Roman" w:hAnsi="Times New Roman" w:cs="Times New Roman" w:hint="eastAsia"/>
          <w:sz w:val="24"/>
          <w:szCs w:val="24"/>
        </w:rPr>
        <w:t>倍和</w:t>
      </w:r>
      <w:r w:rsidRPr="002571C6">
        <w:rPr>
          <w:rFonts w:ascii="Times New Roman" w:hAnsi="Times New Roman" w:cs="Times New Roman" w:hint="eastAsia"/>
          <w:sz w:val="24"/>
          <w:szCs w:val="24"/>
        </w:rPr>
        <w:t>57.48</w:t>
      </w:r>
      <w:r w:rsidRPr="002571C6">
        <w:rPr>
          <w:rFonts w:ascii="Times New Roman" w:hAnsi="Times New Roman" w:cs="Times New Roman" w:hint="eastAsia"/>
          <w:sz w:val="24"/>
          <w:szCs w:val="24"/>
        </w:rPr>
        <w:t>倍、</w:t>
      </w:r>
      <w:r w:rsidRPr="002571C6">
        <w:rPr>
          <w:rFonts w:ascii="Times New Roman" w:hAnsi="Times New Roman" w:cs="Times New Roman" w:hint="eastAsia"/>
          <w:sz w:val="24"/>
          <w:szCs w:val="24"/>
        </w:rPr>
        <w:t>38.43</w:t>
      </w:r>
      <w:r w:rsidRPr="002571C6">
        <w:rPr>
          <w:rFonts w:ascii="Times New Roman" w:hAnsi="Times New Roman" w:cs="Times New Roman" w:hint="eastAsia"/>
          <w:sz w:val="24"/>
          <w:szCs w:val="24"/>
        </w:rPr>
        <w:t>倍和</w:t>
      </w:r>
      <w:r w:rsidRPr="002571C6">
        <w:rPr>
          <w:rFonts w:ascii="Times New Roman" w:hAnsi="Times New Roman" w:cs="Times New Roman" w:hint="eastAsia"/>
          <w:sz w:val="24"/>
          <w:szCs w:val="24"/>
        </w:rPr>
        <w:t>39.80</w:t>
      </w:r>
      <w:r w:rsidRPr="002571C6">
        <w:rPr>
          <w:rFonts w:ascii="Times New Roman" w:hAnsi="Times New Roman" w:cs="Times New Roman" w:hint="eastAsia"/>
          <w:sz w:val="24"/>
          <w:szCs w:val="24"/>
        </w:rPr>
        <w:t>倍、</w:t>
      </w:r>
      <w:r w:rsidRPr="002571C6">
        <w:rPr>
          <w:rFonts w:ascii="Times New Roman" w:hAnsi="Times New Roman" w:cs="Times New Roman" w:hint="eastAsia"/>
          <w:sz w:val="24"/>
          <w:szCs w:val="24"/>
        </w:rPr>
        <w:t>38.02</w:t>
      </w:r>
      <w:r w:rsidRPr="002571C6">
        <w:rPr>
          <w:rFonts w:ascii="Times New Roman" w:hAnsi="Times New Roman" w:cs="Times New Roman" w:hint="eastAsia"/>
          <w:sz w:val="24"/>
          <w:szCs w:val="24"/>
        </w:rPr>
        <w:t>倍和</w:t>
      </w:r>
      <w:r w:rsidRPr="002571C6">
        <w:rPr>
          <w:rFonts w:ascii="Times New Roman" w:hAnsi="Times New Roman" w:cs="Times New Roman" w:hint="eastAsia"/>
          <w:sz w:val="24"/>
          <w:szCs w:val="24"/>
        </w:rPr>
        <w:t>40.12</w:t>
      </w:r>
      <w:r w:rsidRPr="002571C6">
        <w:rPr>
          <w:rFonts w:ascii="Times New Roman" w:hAnsi="Times New Roman" w:cs="Times New Roman" w:hint="eastAsia"/>
          <w:sz w:val="24"/>
          <w:szCs w:val="24"/>
        </w:rPr>
        <w:t>倍，它们都超过了</w:t>
      </w:r>
      <w:r w:rsidRPr="002571C6">
        <w:rPr>
          <w:rFonts w:ascii="Times New Roman" w:hAnsi="Times New Roman" w:cs="Times New Roman" w:hint="eastAsia"/>
          <w:sz w:val="24"/>
          <w:szCs w:val="24"/>
        </w:rPr>
        <w:t>2014</w:t>
      </w:r>
      <w:r w:rsidRPr="002571C6">
        <w:rPr>
          <w:rFonts w:ascii="Times New Roman" w:hAnsi="Times New Roman" w:cs="Times New Roman" w:hint="eastAsia"/>
          <w:sz w:val="24"/>
          <w:szCs w:val="24"/>
        </w:rPr>
        <w:t>年以来传统</w:t>
      </w:r>
      <w:r w:rsidRPr="002571C6">
        <w:rPr>
          <w:rFonts w:ascii="Times New Roman" w:hAnsi="Times New Roman" w:cs="Times New Roman" w:hint="eastAsia"/>
          <w:sz w:val="24"/>
          <w:szCs w:val="24"/>
        </w:rPr>
        <w:t>A</w:t>
      </w:r>
      <w:r w:rsidRPr="002571C6">
        <w:rPr>
          <w:rFonts w:ascii="Times New Roman" w:hAnsi="Times New Roman" w:cs="Times New Roman" w:hint="eastAsia"/>
          <w:sz w:val="24"/>
          <w:szCs w:val="24"/>
        </w:rPr>
        <w:t>股市场</w:t>
      </w:r>
      <w:r w:rsidRPr="002571C6">
        <w:rPr>
          <w:rFonts w:ascii="Times New Roman" w:hAnsi="Times New Roman" w:cs="Times New Roman" w:hint="eastAsia"/>
          <w:sz w:val="24"/>
          <w:szCs w:val="24"/>
        </w:rPr>
        <w:t>IPO</w:t>
      </w:r>
      <w:r w:rsidRPr="002571C6">
        <w:rPr>
          <w:rFonts w:ascii="Times New Roman" w:hAnsi="Times New Roman" w:cs="Times New Roman" w:hint="eastAsia"/>
          <w:sz w:val="24"/>
          <w:szCs w:val="24"/>
        </w:rPr>
        <w:t>市盈率</w:t>
      </w:r>
      <w:r w:rsidRPr="002571C6">
        <w:rPr>
          <w:rFonts w:ascii="Times New Roman" w:hAnsi="Times New Roman" w:cs="Times New Roman" w:hint="eastAsia"/>
          <w:sz w:val="24"/>
          <w:szCs w:val="24"/>
        </w:rPr>
        <w:t>23</w:t>
      </w:r>
      <w:r w:rsidRPr="002571C6">
        <w:rPr>
          <w:rFonts w:ascii="Times New Roman" w:hAnsi="Times New Roman" w:cs="Times New Roman" w:hint="eastAsia"/>
          <w:sz w:val="24"/>
          <w:szCs w:val="24"/>
        </w:rPr>
        <w:t>倍的上限管制。除高股价和高市盈率之外，</w:t>
      </w:r>
      <w:proofErr w:type="gramStart"/>
      <w:r w:rsidRPr="002571C6">
        <w:rPr>
          <w:rFonts w:ascii="Times New Roman" w:hAnsi="Times New Roman" w:cs="Times New Roman" w:hint="eastAsia"/>
          <w:sz w:val="24"/>
          <w:szCs w:val="24"/>
        </w:rPr>
        <w:t>科创板</w:t>
      </w:r>
      <w:proofErr w:type="gramEnd"/>
      <w:r w:rsidRPr="002571C6">
        <w:rPr>
          <w:rFonts w:ascii="Times New Roman" w:hAnsi="Times New Roman" w:cs="Times New Roman" w:hint="eastAsia"/>
          <w:sz w:val="24"/>
          <w:szCs w:val="24"/>
        </w:rPr>
        <w:t>IPO</w:t>
      </w:r>
      <w:r w:rsidRPr="002571C6">
        <w:rPr>
          <w:rFonts w:ascii="Times New Roman" w:hAnsi="Times New Roman" w:cs="Times New Roman" w:hint="eastAsia"/>
          <w:sz w:val="24"/>
          <w:szCs w:val="24"/>
        </w:rPr>
        <w:t>也出现了超募现象，比方，</w:t>
      </w:r>
      <w:proofErr w:type="gramStart"/>
      <w:r w:rsidRPr="002571C6">
        <w:rPr>
          <w:rFonts w:ascii="Times New Roman" w:hAnsi="Times New Roman" w:cs="Times New Roman" w:hint="eastAsia"/>
          <w:sz w:val="24"/>
          <w:szCs w:val="24"/>
        </w:rPr>
        <w:t>睿创微纳募投项目</w:t>
      </w:r>
      <w:proofErr w:type="gramEnd"/>
      <w:r w:rsidRPr="002571C6">
        <w:rPr>
          <w:rFonts w:ascii="Times New Roman" w:hAnsi="Times New Roman" w:cs="Times New Roman" w:hint="eastAsia"/>
          <w:sz w:val="24"/>
          <w:szCs w:val="24"/>
        </w:rPr>
        <w:t>资金量为</w:t>
      </w:r>
      <w:r w:rsidRPr="002571C6">
        <w:rPr>
          <w:rFonts w:ascii="Times New Roman" w:hAnsi="Times New Roman" w:cs="Times New Roman" w:hint="eastAsia"/>
          <w:sz w:val="24"/>
          <w:szCs w:val="24"/>
        </w:rPr>
        <w:t>4.5</w:t>
      </w:r>
      <w:r w:rsidRPr="002571C6">
        <w:rPr>
          <w:rFonts w:ascii="Times New Roman" w:hAnsi="Times New Roman" w:cs="Times New Roman" w:hint="eastAsia"/>
          <w:sz w:val="24"/>
          <w:szCs w:val="24"/>
        </w:rPr>
        <w:t>亿元，而募资规模则高达</w:t>
      </w:r>
      <w:r w:rsidRPr="002571C6">
        <w:rPr>
          <w:rFonts w:ascii="Times New Roman" w:hAnsi="Times New Roman" w:cs="Times New Roman" w:hint="eastAsia"/>
          <w:sz w:val="24"/>
          <w:szCs w:val="24"/>
        </w:rPr>
        <w:t>12</w:t>
      </w:r>
      <w:r w:rsidRPr="002571C6">
        <w:rPr>
          <w:rFonts w:ascii="Times New Roman" w:hAnsi="Times New Roman" w:cs="Times New Roman" w:hint="eastAsia"/>
          <w:sz w:val="24"/>
          <w:szCs w:val="24"/>
        </w:rPr>
        <w:t>亿元，超募资金多达</w:t>
      </w:r>
      <w:r w:rsidRPr="002571C6">
        <w:rPr>
          <w:rFonts w:ascii="Times New Roman" w:hAnsi="Times New Roman" w:cs="Times New Roman" w:hint="eastAsia"/>
          <w:sz w:val="24"/>
          <w:szCs w:val="24"/>
        </w:rPr>
        <w:t>7.5</w:t>
      </w:r>
      <w:r w:rsidRPr="002571C6">
        <w:rPr>
          <w:rFonts w:ascii="Times New Roman" w:hAnsi="Times New Roman" w:cs="Times New Roman" w:hint="eastAsia"/>
          <w:sz w:val="24"/>
          <w:szCs w:val="24"/>
        </w:rPr>
        <w:t>亿元，超</w:t>
      </w:r>
      <w:proofErr w:type="gramStart"/>
      <w:r w:rsidRPr="002571C6">
        <w:rPr>
          <w:rFonts w:ascii="Times New Roman" w:hAnsi="Times New Roman" w:cs="Times New Roman" w:hint="eastAsia"/>
          <w:sz w:val="24"/>
          <w:szCs w:val="24"/>
        </w:rPr>
        <w:t>募比例</w:t>
      </w:r>
      <w:proofErr w:type="gramEnd"/>
      <w:r w:rsidRPr="002571C6">
        <w:rPr>
          <w:rFonts w:ascii="Times New Roman" w:hAnsi="Times New Roman" w:cs="Times New Roman" w:hint="eastAsia"/>
          <w:sz w:val="24"/>
          <w:szCs w:val="24"/>
        </w:rPr>
        <w:t>高达</w:t>
      </w:r>
      <w:r w:rsidRPr="002571C6">
        <w:rPr>
          <w:rFonts w:ascii="Times New Roman" w:hAnsi="Times New Roman" w:cs="Times New Roman" w:hint="eastAsia"/>
          <w:sz w:val="24"/>
          <w:szCs w:val="24"/>
        </w:rPr>
        <w:t>166.67%</w:t>
      </w:r>
      <w:r w:rsidRPr="002571C6">
        <w:rPr>
          <w:rFonts w:ascii="Times New Roman" w:hAnsi="Times New Roman" w:cs="Times New Roman" w:hint="eastAsia"/>
          <w:sz w:val="24"/>
          <w:szCs w:val="24"/>
        </w:rPr>
        <w:t>。</w:t>
      </w:r>
    </w:p>
    <w:p w:rsidR="005A4CC6" w:rsidRDefault="00541655" w:rsidP="00F239D2">
      <w:pPr>
        <w:spacing w:line="360" w:lineRule="exact"/>
        <w:ind w:firstLine="480"/>
        <w:rPr>
          <w:rFonts w:ascii="Times New Roman" w:hAnsi="Times New Roman" w:cs="Times New Roman"/>
          <w:sz w:val="24"/>
          <w:szCs w:val="24"/>
        </w:rPr>
      </w:pPr>
      <w:proofErr w:type="gramStart"/>
      <w:r w:rsidRPr="00541655">
        <w:rPr>
          <w:rFonts w:ascii="Times New Roman" w:hAnsi="Times New Roman" w:cs="Times New Roman" w:hint="eastAsia"/>
          <w:sz w:val="24"/>
          <w:szCs w:val="24"/>
        </w:rPr>
        <w:t>科创板</w:t>
      </w:r>
      <w:proofErr w:type="gramEnd"/>
      <w:r w:rsidRPr="00541655">
        <w:rPr>
          <w:rFonts w:ascii="Times New Roman" w:hAnsi="Times New Roman" w:cs="Times New Roman" w:hint="eastAsia"/>
          <w:sz w:val="24"/>
          <w:szCs w:val="24"/>
        </w:rPr>
        <w:t>在新股发行中摈弃了</w:t>
      </w:r>
      <w:r>
        <w:rPr>
          <w:rFonts w:ascii="Times New Roman" w:hAnsi="Times New Roman" w:cs="Times New Roman"/>
          <w:sz w:val="24"/>
          <w:szCs w:val="24"/>
        </w:rPr>
        <w:t>23</w:t>
      </w:r>
      <w:r w:rsidRPr="00541655">
        <w:rPr>
          <w:rFonts w:ascii="Times New Roman" w:hAnsi="Times New Roman" w:cs="Times New Roman" w:hint="eastAsia"/>
          <w:sz w:val="24"/>
          <w:szCs w:val="24"/>
        </w:rPr>
        <w:t>倍市盈率的潜在基准价，更多地</w:t>
      </w:r>
      <w:proofErr w:type="gramStart"/>
      <w:r w:rsidRPr="00541655">
        <w:rPr>
          <w:rFonts w:ascii="Times New Roman" w:hAnsi="Times New Roman" w:cs="Times New Roman" w:hint="eastAsia"/>
          <w:sz w:val="24"/>
          <w:szCs w:val="24"/>
        </w:rPr>
        <w:t>让机构</w:t>
      </w:r>
      <w:proofErr w:type="gramEnd"/>
      <w:r w:rsidRPr="00541655">
        <w:rPr>
          <w:rFonts w:ascii="Times New Roman" w:hAnsi="Times New Roman" w:cs="Times New Roman" w:hint="eastAsia"/>
          <w:sz w:val="24"/>
          <w:szCs w:val="24"/>
        </w:rPr>
        <w:t>投资者以市场化的方式来参与定价，这样做的客观效果就是，在当</w:t>
      </w:r>
      <w:proofErr w:type="gramStart"/>
      <w:r w:rsidRPr="00541655">
        <w:rPr>
          <w:rFonts w:ascii="Times New Roman" w:hAnsi="Times New Roman" w:cs="Times New Roman" w:hint="eastAsia"/>
          <w:sz w:val="24"/>
          <w:szCs w:val="24"/>
        </w:rPr>
        <w:t>前科创板公司</w:t>
      </w:r>
      <w:proofErr w:type="gramEnd"/>
      <w:r w:rsidRPr="00541655">
        <w:rPr>
          <w:rFonts w:ascii="Times New Roman" w:hAnsi="Times New Roman" w:cs="Times New Roman" w:hint="eastAsia"/>
          <w:sz w:val="24"/>
          <w:szCs w:val="24"/>
        </w:rPr>
        <w:t>还相当紧缺，市场对此又预期很高的背景下，发行市盈率必然普遍走高。而考虑到</w:t>
      </w:r>
      <w:proofErr w:type="gramStart"/>
      <w:r w:rsidRPr="00541655">
        <w:rPr>
          <w:rFonts w:ascii="Times New Roman" w:hAnsi="Times New Roman" w:cs="Times New Roman" w:hint="eastAsia"/>
          <w:sz w:val="24"/>
          <w:szCs w:val="24"/>
        </w:rPr>
        <w:t>科创板</w:t>
      </w:r>
      <w:proofErr w:type="gramEnd"/>
      <w:r w:rsidRPr="00541655">
        <w:rPr>
          <w:rFonts w:ascii="Times New Roman" w:hAnsi="Times New Roman" w:cs="Times New Roman" w:hint="eastAsia"/>
          <w:sz w:val="24"/>
          <w:szCs w:val="24"/>
        </w:rPr>
        <w:t>新股上市前五个交易日不设涨跌停板，流动性有望好于主板等因素，很可能基于流动性溢价的原因，出现上市后股价大幅度上涨的状况。因此，届时有可能会出现“两高”，即高市盈率与高股价。当然，过了一段时间，出现</w:t>
      </w:r>
      <w:proofErr w:type="gramStart"/>
      <w:r w:rsidRPr="00541655">
        <w:rPr>
          <w:rFonts w:ascii="Times New Roman" w:hAnsi="Times New Roman" w:cs="Times New Roman" w:hint="eastAsia"/>
          <w:sz w:val="24"/>
          <w:szCs w:val="24"/>
        </w:rPr>
        <w:t>高破发</w:t>
      </w:r>
      <w:proofErr w:type="gramEnd"/>
      <w:r w:rsidRPr="00541655">
        <w:rPr>
          <w:rFonts w:ascii="Times New Roman" w:hAnsi="Times New Roman" w:cs="Times New Roman" w:hint="eastAsia"/>
          <w:sz w:val="24"/>
          <w:szCs w:val="24"/>
        </w:rPr>
        <w:t>率，也未尝不可能。</w:t>
      </w:r>
    </w:p>
    <w:p w:rsidR="00F850CB" w:rsidRDefault="00541655" w:rsidP="00F239D2">
      <w:pPr>
        <w:spacing w:line="360" w:lineRule="exact"/>
        <w:ind w:firstLine="480"/>
        <w:rPr>
          <w:rFonts w:ascii="Times New Roman" w:hAnsi="Times New Roman" w:cs="Times New Roman"/>
          <w:sz w:val="24"/>
          <w:szCs w:val="24"/>
        </w:rPr>
      </w:pPr>
      <w:r>
        <w:rPr>
          <w:rFonts w:ascii="Times New Roman" w:hAnsi="Times New Roman" w:cs="Times New Roman" w:hint="eastAsia"/>
          <w:sz w:val="24"/>
          <w:szCs w:val="24"/>
        </w:rPr>
        <w:t>针对</w:t>
      </w:r>
      <w:proofErr w:type="gramStart"/>
      <w:r>
        <w:rPr>
          <w:rFonts w:ascii="Times New Roman" w:hAnsi="Times New Roman" w:cs="Times New Roman" w:hint="eastAsia"/>
          <w:sz w:val="24"/>
          <w:szCs w:val="24"/>
        </w:rPr>
        <w:t>科创板</w:t>
      </w:r>
      <w:proofErr w:type="gramEnd"/>
      <w:r>
        <w:rPr>
          <w:rFonts w:ascii="Times New Roman" w:hAnsi="Times New Roman" w:cs="Times New Roman" w:hint="eastAsia"/>
          <w:sz w:val="24"/>
          <w:szCs w:val="24"/>
        </w:rPr>
        <w:t>的新股三高，出现了三类观点。</w:t>
      </w:r>
      <w:r w:rsidRPr="00541655">
        <w:rPr>
          <w:rFonts w:ascii="Times New Roman" w:hAnsi="Times New Roman" w:cs="Times New Roman" w:hint="eastAsia"/>
          <w:b/>
          <w:sz w:val="24"/>
          <w:szCs w:val="24"/>
        </w:rPr>
        <w:t>一是</w:t>
      </w:r>
      <w:r>
        <w:rPr>
          <w:rFonts w:ascii="Times New Roman" w:hAnsi="Times New Roman" w:cs="Times New Roman" w:hint="eastAsia"/>
          <w:sz w:val="24"/>
          <w:szCs w:val="24"/>
        </w:rPr>
        <w:t>认为，</w:t>
      </w:r>
      <w:proofErr w:type="gramStart"/>
      <w:r>
        <w:rPr>
          <w:rFonts w:ascii="Times New Roman" w:hAnsi="Times New Roman" w:cs="Times New Roman" w:hint="eastAsia"/>
          <w:sz w:val="24"/>
          <w:szCs w:val="24"/>
        </w:rPr>
        <w:t>科创板</w:t>
      </w:r>
      <w:proofErr w:type="gramEnd"/>
      <w:r>
        <w:rPr>
          <w:rFonts w:ascii="Times New Roman" w:hAnsi="Times New Roman" w:cs="Times New Roman" w:hint="eastAsia"/>
          <w:sz w:val="24"/>
          <w:szCs w:val="24"/>
        </w:rPr>
        <w:t>出现新股三高</w:t>
      </w:r>
      <w:r w:rsidR="00F850CB">
        <w:rPr>
          <w:rFonts w:ascii="Times New Roman" w:hAnsi="Times New Roman" w:cs="Times New Roman" w:hint="eastAsia"/>
          <w:sz w:val="24"/>
          <w:szCs w:val="24"/>
        </w:rPr>
        <w:t>现象是极不正常的。</w:t>
      </w:r>
      <w:r w:rsidR="00F850CB" w:rsidRPr="00F850CB">
        <w:rPr>
          <w:rFonts w:ascii="Times New Roman" w:hAnsi="Times New Roman" w:cs="Times New Roman" w:hint="eastAsia"/>
          <w:sz w:val="24"/>
          <w:szCs w:val="24"/>
        </w:rPr>
        <w:t>历史上最夸张的超</w:t>
      </w:r>
      <w:proofErr w:type="gramStart"/>
      <w:r w:rsidR="00F850CB" w:rsidRPr="00F850CB">
        <w:rPr>
          <w:rFonts w:ascii="Times New Roman" w:hAnsi="Times New Roman" w:cs="Times New Roman" w:hint="eastAsia"/>
          <w:sz w:val="24"/>
          <w:szCs w:val="24"/>
        </w:rPr>
        <w:t>募是海普</w:t>
      </w:r>
      <w:proofErr w:type="gramEnd"/>
      <w:r w:rsidR="00F850CB" w:rsidRPr="00F850CB">
        <w:rPr>
          <w:rFonts w:ascii="Times New Roman" w:hAnsi="Times New Roman" w:cs="Times New Roman" w:hint="eastAsia"/>
          <w:sz w:val="24"/>
          <w:szCs w:val="24"/>
        </w:rPr>
        <w:t>瑞，</w:t>
      </w:r>
      <w:proofErr w:type="gramStart"/>
      <w:r w:rsidR="00F850CB" w:rsidRPr="00F850CB">
        <w:rPr>
          <w:rFonts w:ascii="Times New Roman" w:hAnsi="Times New Roman" w:cs="Times New Roman" w:hint="eastAsia"/>
          <w:sz w:val="24"/>
          <w:szCs w:val="24"/>
        </w:rPr>
        <w:t>当时海普瑞</w:t>
      </w:r>
      <w:proofErr w:type="gramEnd"/>
      <w:r w:rsidR="00F850CB" w:rsidRPr="00F850CB">
        <w:rPr>
          <w:rFonts w:ascii="Times New Roman" w:hAnsi="Times New Roman" w:cs="Times New Roman" w:hint="eastAsia"/>
          <w:sz w:val="24"/>
          <w:szCs w:val="24"/>
        </w:rPr>
        <w:t>的</w:t>
      </w:r>
      <w:proofErr w:type="gramStart"/>
      <w:r w:rsidR="00F850CB" w:rsidRPr="00F850CB">
        <w:rPr>
          <w:rFonts w:ascii="Times New Roman" w:hAnsi="Times New Roman" w:cs="Times New Roman" w:hint="eastAsia"/>
          <w:sz w:val="24"/>
          <w:szCs w:val="24"/>
        </w:rPr>
        <w:t>募投目标</w:t>
      </w:r>
      <w:proofErr w:type="gramEnd"/>
      <w:r w:rsidR="00F850CB" w:rsidRPr="00F850CB">
        <w:rPr>
          <w:rFonts w:ascii="Times New Roman" w:hAnsi="Times New Roman" w:cs="Times New Roman" w:hint="eastAsia"/>
          <w:sz w:val="24"/>
          <w:szCs w:val="24"/>
        </w:rPr>
        <w:t>也就是</w:t>
      </w:r>
      <w:r w:rsidR="00F850CB">
        <w:rPr>
          <w:rFonts w:ascii="Times New Roman" w:hAnsi="Times New Roman" w:cs="Times New Roman"/>
          <w:sz w:val="24"/>
          <w:szCs w:val="24"/>
        </w:rPr>
        <w:t>5-6</w:t>
      </w:r>
      <w:r w:rsidR="00F850CB" w:rsidRPr="00F850CB">
        <w:rPr>
          <w:rFonts w:ascii="Times New Roman" w:hAnsi="Times New Roman" w:cs="Times New Roman" w:hint="eastAsia"/>
          <w:sz w:val="24"/>
          <w:szCs w:val="24"/>
        </w:rPr>
        <w:t>亿，但是因为赶上</w:t>
      </w:r>
      <w:r w:rsidR="00F850CB">
        <w:rPr>
          <w:rFonts w:ascii="Times New Roman" w:hAnsi="Times New Roman" w:cs="Times New Roman"/>
          <w:sz w:val="24"/>
          <w:szCs w:val="24"/>
        </w:rPr>
        <w:t>IPO</w:t>
      </w:r>
      <w:r w:rsidR="00F850CB" w:rsidRPr="00F850CB">
        <w:rPr>
          <w:rFonts w:ascii="Times New Roman" w:hAnsi="Times New Roman" w:cs="Times New Roman" w:hint="eastAsia"/>
          <w:sz w:val="24"/>
          <w:szCs w:val="24"/>
        </w:rPr>
        <w:t>价格放开，又有高盛等投</w:t>
      </w:r>
      <w:proofErr w:type="gramStart"/>
      <w:r w:rsidR="00F850CB" w:rsidRPr="00F850CB">
        <w:rPr>
          <w:rFonts w:ascii="Times New Roman" w:hAnsi="Times New Roman" w:cs="Times New Roman" w:hint="eastAsia"/>
          <w:sz w:val="24"/>
          <w:szCs w:val="24"/>
        </w:rPr>
        <w:t>行加持</w:t>
      </w:r>
      <w:proofErr w:type="gramEnd"/>
      <w:r w:rsidR="00F850CB" w:rsidRPr="00F850CB">
        <w:rPr>
          <w:rFonts w:ascii="Times New Roman" w:hAnsi="Times New Roman" w:cs="Times New Roman" w:hint="eastAsia"/>
          <w:sz w:val="24"/>
          <w:szCs w:val="24"/>
        </w:rPr>
        <w:t>，因此借所谓生物科技的概念，发行价就是</w:t>
      </w:r>
      <w:r w:rsidR="00F850CB">
        <w:rPr>
          <w:rFonts w:ascii="Times New Roman" w:hAnsi="Times New Roman" w:cs="Times New Roman"/>
          <w:sz w:val="24"/>
          <w:szCs w:val="24"/>
        </w:rPr>
        <w:t>148</w:t>
      </w:r>
      <w:r w:rsidR="00F850CB" w:rsidRPr="00F850CB">
        <w:rPr>
          <w:rFonts w:ascii="Times New Roman" w:hAnsi="Times New Roman" w:cs="Times New Roman" w:hint="eastAsia"/>
          <w:sz w:val="24"/>
          <w:szCs w:val="24"/>
        </w:rPr>
        <w:t>元，开盘价</w:t>
      </w:r>
      <w:r w:rsidR="00F850CB">
        <w:rPr>
          <w:rFonts w:ascii="Times New Roman" w:hAnsi="Times New Roman" w:cs="Times New Roman"/>
          <w:sz w:val="24"/>
          <w:szCs w:val="24"/>
        </w:rPr>
        <w:t>166</w:t>
      </w:r>
      <w:r w:rsidR="00F850CB" w:rsidRPr="00F850CB">
        <w:rPr>
          <w:rFonts w:ascii="Times New Roman" w:hAnsi="Times New Roman" w:cs="Times New Roman" w:hint="eastAsia"/>
          <w:sz w:val="24"/>
          <w:szCs w:val="24"/>
        </w:rPr>
        <w:t>元，最高冲至</w:t>
      </w:r>
      <w:r w:rsidR="00F850CB">
        <w:rPr>
          <w:rFonts w:ascii="Times New Roman" w:hAnsi="Times New Roman" w:cs="Times New Roman"/>
          <w:sz w:val="24"/>
          <w:szCs w:val="24"/>
        </w:rPr>
        <w:t>188.88</w:t>
      </w:r>
      <w:r w:rsidR="00F850CB" w:rsidRPr="00F850CB">
        <w:rPr>
          <w:rFonts w:ascii="Times New Roman" w:hAnsi="Times New Roman" w:cs="Times New Roman" w:hint="eastAsia"/>
          <w:sz w:val="24"/>
          <w:szCs w:val="24"/>
        </w:rPr>
        <w:t>元，直接将老板夫妇送上了中小板首富的位置，募集到账的资金达到</w:t>
      </w:r>
      <w:r w:rsidR="00F850CB">
        <w:rPr>
          <w:rFonts w:ascii="Times New Roman" w:hAnsi="Times New Roman" w:cs="Times New Roman"/>
          <w:sz w:val="24"/>
          <w:szCs w:val="24"/>
        </w:rPr>
        <w:t>56</w:t>
      </w:r>
      <w:r w:rsidR="00F850CB" w:rsidRPr="00F850CB">
        <w:rPr>
          <w:rFonts w:ascii="Times New Roman" w:hAnsi="Times New Roman" w:cs="Times New Roman" w:hint="eastAsia"/>
          <w:sz w:val="24"/>
          <w:szCs w:val="24"/>
        </w:rPr>
        <w:t>亿左右，直接引发证监会对超募资金的管理新</w:t>
      </w:r>
      <w:proofErr w:type="gramStart"/>
      <w:r w:rsidR="00F850CB" w:rsidRPr="00F850CB">
        <w:rPr>
          <w:rFonts w:ascii="Times New Roman" w:hAnsi="Times New Roman" w:cs="Times New Roman" w:hint="eastAsia"/>
          <w:sz w:val="24"/>
          <w:szCs w:val="24"/>
        </w:rPr>
        <w:t>规</w:t>
      </w:r>
      <w:proofErr w:type="gramEnd"/>
      <w:r w:rsidR="00F850CB" w:rsidRPr="00F850CB">
        <w:rPr>
          <w:rFonts w:ascii="Times New Roman" w:hAnsi="Times New Roman" w:cs="Times New Roman" w:hint="eastAsia"/>
          <w:sz w:val="24"/>
          <w:szCs w:val="24"/>
        </w:rPr>
        <w:t>。而时至今日，</w:t>
      </w:r>
      <w:proofErr w:type="gramStart"/>
      <w:r w:rsidR="00F850CB" w:rsidRPr="00F850CB">
        <w:rPr>
          <w:rFonts w:ascii="Times New Roman" w:hAnsi="Times New Roman" w:cs="Times New Roman" w:hint="eastAsia"/>
          <w:sz w:val="24"/>
          <w:szCs w:val="24"/>
        </w:rPr>
        <w:t>海普瑞</w:t>
      </w:r>
      <w:proofErr w:type="gramEnd"/>
      <w:r w:rsidR="00F850CB" w:rsidRPr="00F850CB">
        <w:rPr>
          <w:rFonts w:ascii="Times New Roman" w:hAnsi="Times New Roman" w:cs="Times New Roman" w:hint="eastAsia"/>
          <w:sz w:val="24"/>
          <w:szCs w:val="24"/>
        </w:rPr>
        <w:t>的价格不过</w:t>
      </w:r>
      <w:r w:rsidR="00F850CB">
        <w:rPr>
          <w:rFonts w:ascii="Times New Roman" w:hAnsi="Times New Roman" w:cs="Times New Roman"/>
          <w:sz w:val="24"/>
          <w:szCs w:val="24"/>
        </w:rPr>
        <w:t>20</w:t>
      </w:r>
      <w:r w:rsidR="00F850CB" w:rsidRPr="00F850CB">
        <w:rPr>
          <w:rFonts w:ascii="Times New Roman" w:hAnsi="Times New Roman" w:cs="Times New Roman" w:hint="eastAsia"/>
          <w:sz w:val="24"/>
          <w:szCs w:val="24"/>
        </w:rPr>
        <w:t>元左右，复权回去也就</w:t>
      </w:r>
      <w:r w:rsidR="00F850CB">
        <w:rPr>
          <w:rFonts w:ascii="Times New Roman" w:hAnsi="Times New Roman" w:cs="Times New Roman"/>
          <w:sz w:val="24"/>
          <w:szCs w:val="24"/>
        </w:rPr>
        <w:t>60</w:t>
      </w:r>
      <w:r w:rsidR="00F850CB" w:rsidRPr="00F850CB">
        <w:rPr>
          <w:rFonts w:ascii="Times New Roman" w:hAnsi="Times New Roman" w:cs="Times New Roman" w:hint="eastAsia"/>
          <w:sz w:val="24"/>
          <w:szCs w:val="24"/>
        </w:rPr>
        <w:t>多元，差不多是开盘价的一个零头。显而易见，这种所谓的市场化是脱离了中国</w:t>
      </w:r>
      <w:r w:rsidR="00F850CB">
        <w:rPr>
          <w:rFonts w:ascii="Times New Roman" w:hAnsi="Times New Roman" w:cs="Times New Roman"/>
          <w:sz w:val="24"/>
          <w:szCs w:val="24"/>
        </w:rPr>
        <w:t>A</w:t>
      </w:r>
      <w:r w:rsidR="00F850CB" w:rsidRPr="00F850CB">
        <w:rPr>
          <w:rFonts w:ascii="Times New Roman" w:hAnsi="Times New Roman" w:cs="Times New Roman" w:hint="eastAsia"/>
          <w:sz w:val="24"/>
          <w:szCs w:val="24"/>
        </w:rPr>
        <w:t>股实情的，也是走不远的，</w:t>
      </w:r>
      <w:r w:rsidR="00F850CB">
        <w:rPr>
          <w:rFonts w:ascii="Times New Roman" w:hAnsi="Times New Roman" w:cs="Times New Roman"/>
          <w:sz w:val="24"/>
          <w:szCs w:val="24"/>
        </w:rPr>
        <w:t>IPO</w:t>
      </w:r>
      <w:r w:rsidR="00F850CB" w:rsidRPr="00F850CB">
        <w:rPr>
          <w:rFonts w:ascii="Times New Roman" w:hAnsi="Times New Roman" w:cs="Times New Roman" w:hint="eastAsia"/>
          <w:sz w:val="24"/>
          <w:szCs w:val="24"/>
        </w:rPr>
        <w:t>的资源是有限的，也是宝贵的，超</w:t>
      </w:r>
      <w:proofErr w:type="gramStart"/>
      <w:r w:rsidR="00F850CB" w:rsidRPr="00F850CB">
        <w:rPr>
          <w:rFonts w:ascii="Times New Roman" w:hAnsi="Times New Roman" w:cs="Times New Roman" w:hint="eastAsia"/>
          <w:sz w:val="24"/>
          <w:szCs w:val="24"/>
        </w:rPr>
        <w:t>募实际</w:t>
      </w:r>
      <w:proofErr w:type="gramEnd"/>
      <w:r w:rsidR="00F850CB" w:rsidRPr="00F850CB">
        <w:rPr>
          <w:rFonts w:ascii="Times New Roman" w:hAnsi="Times New Roman" w:cs="Times New Roman" w:hint="eastAsia"/>
          <w:sz w:val="24"/>
          <w:szCs w:val="24"/>
        </w:rPr>
        <w:t>是对这种社会资源的严重透支和浪费，也是对市场化资源配置的一种嘲讽。存在未必是合理的，以二级市场的非理性炒作形成的泡沫价格去定义一级市场的实业资本需求本身就是本末倒置的行为，证监会作为管理部门负有不可推卸的监管之责</w:t>
      </w:r>
      <w:r w:rsidR="00F850CB">
        <w:rPr>
          <w:rFonts w:ascii="Times New Roman" w:hAnsi="Times New Roman" w:cs="Times New Roman" w:hint="eastAsia"/>
          <w:sz w:val="24"/>
          <w:szCs w:val="24"/>
        </w:rPr>
        <w:t>。</w:t>
      </w:r>
      <w:r w:rsidR="002571C6" w:rsidRPr="002571C6">
        <w:rPr>
          <w:rFonts w:ascii="Times New Roman" w:hAnsi="Times New Roman" w:cs="Times New Roman" w:hint="eastAsia"/>
          <w:sz w:val="24"/>
          <w:szCs w:val="24"/>
        </w:rPr>
        <w:t>他们建议并要求监管层出面干预、实施必要的行政管制。</w:t>
      </w:r>
    </w:p>
    <w:p w:rsidR="00F850CB" w:rsidRPr="00F850CB" w:rsidRDefault="00541655" w:rsidP="00F239D2">
      <w:pPr>
        <w:spacing w:line="360" w:lineRule="exact"/>
        <w:ind w:firstLine="480"/>
        <w:rPr>
          <w:rFonts w:ascii="Times New Roman" w:hAnsi="Times New Roman" w:cs="Times New Roman"/>
          <w:sz w:val="24"/>
          <w:szCs w:val="24"/>
        </w:rPr>
      </w:pPr>
      <w:r w:rsidRPr="00541655">
        <w:rPr>
          <w:rFonts w:ascii="Times New Roman" w:hAnsi="Times New Roman" w:cs="Times New Roman" w:hint="eastAsia"/>
          <w:b/>
          <w:sz w:val="24"/>
          <w:szCs w:val="24"/>
        </w:rPr>
        <w:t>二是</w:t>
      </w:r>
      <w:r>
        <w:rPr>
          <w:rFonts w:ascii="Times New Roman" w:hAnsi="Times New Roman" w:cs="Times New Roman" w:hint="eastAsia"/>
          <w:sz w:val="24"/>
          <w:szCs w:val="24"/>
        </w:rPr>
        <w:t>认为前者的观点和</w:t>
      </w:r>
      <w:r w:rsidRPr="00541655">
        <w:rPr>
          <w:rFonts w:ascii="Times New Roman" w:hAnsi="Times New Roman" w:cs="Times New Roman" w:hint="eastAsia"/>
          <w:sz w:val="24"/>
          <w:szCs w:val="24"/>
        </w:rPr>
        <w:t>建议是十分危险、有害的，它会直接</w:t>
      </w:r>
      <w:proofErr w:type="gramStart"/>
      <w:r w:rsidRPr="00541655">
        <w:rPr>
          <w:rFonts w:ascii="Times New Roman" w:hAnsi="Times New Roman" w:cs="Times New Roman" w:hint="eastAsia"/>
          <w:sz w:val="24"/>
          <w:szCs w:val="24"/>
        </w:rPr>
        <w:t>扼杀科创板</w:t>
      </w:r>
      <w:proofErr w:type="gramEnd"/>
      <w:r w:rsidRPr="00541655">
        <w:rPr>
          <w:rFonts w:ascii="Times New Roman" w:hAnsi="Times New Roman" w:cs="Times New Roman" w:hint="eastAsia"/>
          <w:sz w:val="24"/>
          <w:szCs w:val="24"/>
        </w:rPr>
        <w:t>和注册制，并</w:t>
      </w:r>
      <w:proofErr w:type="gramStart"/>
      <w:r w:rsidRPr="00541655">
        <w:rPr>
          <w:rFonts w:ascii="Times New Roman" w:hAnsi="Times New Roman" w:cs="Times New Roman" w:hint="eastAsia"/>
          <w:sz w:val="24"/>
          <w:szCs w:val="24"/>
        </w:rPr>
        <w:t>扭曲科创板设立</w:t>
      </w:r>
      <w:proofErr w:type="gramEnd"/>
      <w:r w:rsidRPr="00541655">
        <w:rPr>
          <w:rFonts w:ascii="Times New Roman" w:hAnsi="Times New Roman" w:cs="Times New Roman" w:hint="eastAsia"/>
          <w:sz w:val="24"/>
          <w:szCs w:val="24"/>
        </w:rPr>
        <w:t>及注册制试点的初衷，甚至有可能将</w:t>
      </w:r>
      <w:proofErr w:type="gramStart"/>
      <w:r w:rsidRPr="00541655">
        <w:rPr>
          <w:rFonts w:ascii="Times New Roman" w:hAnsi="Times New Roman" w:cs="Times New Roman" w:hint="eastAsia"/>
          <w:sz w:val="24"/>
          <w:szCs w:val="24"/>
        </w:rPr>
        <w:t>科创板变成</w:t>
      </w:r>
      <w:proofErr w:type="gramEnd"/>
      <w:r w:rsidRPr="00541655">
        <w:rPr>
          <w:rFonts w:ascii="Times New Roman" w:hAnsi="Times New Roman" w:cs="Times New Roman" w:hint="eastAsia"/>
          <w:sz w:val="24"/>
          <w:szCs w:val="24"/>
        </w:rPr>
        <w:t>第二个创业板或主板。</w:t>
      </w:r>
      <w:proofErr w:type="gramStart"/>
      <w:r w:rsidR="00F850CB">
        <w:rPr>
          <w:rFonts w:ascii="Times New Roman" w:hAnsi="Times New Roman" w:cs="Times New Roman" w:hint="eastAsia"/>
          <w:sz w:val="24"/>
          <w:szCs w:val="24"/>
        </w:rPr>
        <w:t>科创板</w:t>
      </w:r>
      <w:proofErr w:type="gramEnd"/>
      <w:r w:rsidR="00F850CB">
        <w:rPr>
          <w:rFonts w:ascii="Times New Roman" w:hAnsi="Times New Roman" w:cs="Times New Roman" w:hint="eastAsia"/>
          <w:sz w:val="24"/>
          <w:szCs w:val="24"/>
        </w:rPr>
        <w:t>从设计开始，</w:t>
      </w:r>
      <w:r w:rsidR="00F850CB" w:rsidRPr="00F850CB">
        <w:rPr>
          <w:rFonts w:ascii="Times New Roman" w:hAnsi="Times New Roman" w:cs="Times New Roman" w:hint="eastAsia"/>
          <w:sz w:val="24"/>
          <w:szCs w:val="24"/>
        </w:rPr>
        <w:t>就是对标美国</w:t>
      </w:r>
      <w:r w:rsidR="00F850CB">
        <w:rPr>
          <w:rFonts w:ascii="Times New Roman" w:hAnsi="Times New Roman" w:cs="Times New Roman" w:hint="eastAsia"/>
          <w:sz w:val="24"/>
          <w:szCs w:val="24"/>
        </w:rPr>
        <w:t>纳斯达克（</w:t>
      </w:r>
      <w:r w:rsidR="00F850CB">
        <w:rPr>
          <w:rFonts w:ascii="Times New Roman" w:hAnsi="Times New Roman" w:cs="Times New Roman" w:hint="eastAsia"/>
          <w:sz w:val="24"/>
          <w:szCs w:val="24"/>
        </w:rPr>
        <w:t>NASDAQ</w:t>
      </w:r>
      <w:r w:rsidR="00F850CB">
        <w:rPr>
          <w:rFonts w:ascii="Times New Roman" w:hAnsi="Times New Roman" w:cs="Times New Roman" w:hint="eastAsia"/>
          <w:sz w:val="24"/>
          <w:szCs w:val="24"/>
        </w:rPr>
        <w:t>）</w:t>
      </w:r>
      <w:r w:rsidR="00F850CB" w:rsidRPr="00F850CB">
        <w:rPr>
          <w:rFonts w:ascii="Times New Roman" w:hAnsi="Times New Roman" w:cs="Times New Roman" w:hint="eastAsia"/>
          <w:sz w:val="24"/>
          <w:szCs w:val="24"/>
        </w:rPr>
        <w:t>市场的，它是高科技企业发展的新引擎，也是中国经济转型、产业升级的新希望。我们应该时时检讨和反省，并不断地完善游戏规则，进而不断缩小它与</w:t>
      </w:r>
      <w:r w:rsidR="00F850CB" w:rsidRPr="00F850CB">
        <w:rPr>
          <w:rFonts w:ascii="Times New Roman" w:hAnsi="Times New Roman" w:cs="Times New Roman" w:hint="eastAsia"/>
          <w:sz w:val="24"/>
          <w:szCs w:val="24"/>
        </w:rPr>
        <w:t>NASDAQ</w:t>
      </w:r>
      <w:r w:rsidR="00F850CB" w:rsidRPr="00F850CB">
        <w:rPr>
          <w:rFonts w:ascii="Times New Roman" w:hAnsi="Times New Roman" w:cs="Times New Roman" w:hint="eastAsia"/>
          <w:sz w:val="24"/>
          <w:szCs w:val="24"/>
        </w:rPr>
        <w:t>的差距，而不是偏离这一基本方向</w:t>
      </w:r>
      <w:r w:rsidR="00F850CB">
        <w:rPr>
          <w:rFonts w:ascii="Times New Roman" w:hAnsi="Times New Roman" w:cs="Times New Roman" w:hint="eastAsia"/>
          <w:sz w:val="24"/>
          <w:szCs w:val="24"/>
        </w:rPr>
        <w:t>。</w:t>
      </w:r>
      <w:proofErr w:type="gramStart"/>
      <w:r w:rsidR="00F850CB" w:rsidRPr="00F850CB">
        <w:rPr>
          <w:rFonts w:ascii="Times New Roman" w:hAnsi="Times New Roman" w:cs="Times New Roman" w:hint="eastAsia"/>
          <w:sz w:val="24"/>
          <w:szCs w:val="24"/>
        </w:rPr>
        <w:t>科创板</w:t>
      </w:r>
      <w:proofErr w:type="gramEnd"/>
      <w:r w:rsidR="00F850CB" w:rsidRPr="00F850CB">
        <w:rPr>
          <w:rFonts w:ascii="Times New Roman" w:hAnsi="Times New Roman" w:cs="Times New Roman" w:hint="eastAsia"/>
          <w:sz w:val="24"/>
          <w:szCs w:val="24"/>
        </w:rPr>
        <w:t>+</w:t>
      </w:r>
      <w:r w:rsidR="00F850CB" w:rsidRPr="00F850CB">
        <w:rPr>
          <w:rFonts w:ascii="Times New Roman" w:hAnsi="Times New Roman" w:cs="Times New Roman" w:hint="eastAsia"/>
          <w:sz w:val="24"/>
          <w:szCs w:val="24"/>
        </w:rPr>
        <w:t>注册制将投资决策权交给市场和投资者。它以多通道的</w:t>
      </w:r>
      <w:r w:rsidR="00F850CB" w:rsidRPr="00F850CB">
        <w:rPr>
          <w:rFonts w:ascii="Times New Roman" w:hAnsi="Times New Roman" w:cs="Times New Roman" w:hint="eastAsia"/>
          <w:sz w:val="24"/>
          <w:szCs w:val="24"/>
        </w:rPr>
        <w:t>IPO</w:t>
      </w:r>
      <w:r w:rsidR="00F850CB" w:rsidRPr="00F850CB">
        <w:rPr>
          <w:rFonts w:ascii="Times New Roman" w:hAnsi="Times New Roman" w:cs="Times New Roman" w:hint="eastAsia"/>
          <w:sz w:val="24"/>
          <w:szCs w:val="24"/>
        </w:rPr>
        <w:t>标准包容各种业态的创新企业；它</w:t>
      </w:r>
      <w:r w:rsidR="00F850CB" w:rsidRPr="00F850CB">
        <w:rPr>
          <w:rFonts w:ascii="Times New Roman" w:hAnsi="Times New Roman" w:cs="Times New Roman" w:hint="eastAsia"/>
          <w:sz w:val="24"/>
          <w:szCs w:val="24"/>
        </w:rPr>
        <w:lastRenderedPageBreak/>
        <w:t>以信息披露为核心，充分尊重投资者的话语权与决策权。对</w:t>
      </w:r>
      <w:r w:rsidR="00F850CB" w:rsidRPr="00F850CB">
        <w:rPr>
          <w:rFonts w:ascii="Times New Roman" w:hAnsi="Times New Roman" w:cs="Times New Roman" w:hint="eastAsia"/>
          <w:sz w:val="24"/>
          <w:szCs w:val="24"/>
        </w:rPr>
        <w:t>IPO</w:t>
      </w:r>
      <w:r w:rsidR="00F850CB" w:rsidRPr="00F850CB">
        <w:rPr>
          <w:rFonts w:ascii="Times New Roman" w:hAnsi="Times New Roman" w:cs="Times New Roman" w:hint="eastAsia"/>
          <w:sz w:val="24"/>
          <w:szCs w:val="24"/>
        </w:rPr>
        <w:t>信息披露的监管，是上交所和证监会在</w:t>
      </w:r>
      <w:r w:rsidR="00F850CB" w:rsidRPr="00F850CB">
        <w:rPr>
          <w:rFonts w:ascii="Times New Roman" w:hAnsi="Times New Roman" w:cs="Times New Roman" w:hint="eastAsia"/>
          <w:sz w:val="24"/>
          <w:szCs w:val="24"/>
        </w:rPr>
        <w:t>IPO</w:t>
      </w:r>
      <w:r w:rsidR="00F850CB" w:rsidRPr="00F850CB">
        <w:rPr>
          <w:rFonts w:ascii="Times New Roman" w:hAnsi="Times New Roman" w:cs="Times New Roman" w:hint="eastAsia"/>
          <w:sz w:val="24"/>
          <w:szCs w:val="24"/>
        </w:rPr>
        <w:t>审核环节的最大权力与神圣使命。同样，在</w:t>
      </w:r>
      <w:r w:rsidR="00F850CB" w:rsidRPr="00F850CB">
        <w:rPr>
          <w:rFonts w:ascii="Times New Roman" w:hAnsi="Times New Roman" w:cs="Times New Roman" w:hint="eastAsia"/>
          <w:sz w:val="24"/>
          <w:szCs w:val="24"/>
        </w:rPr>
        <w:t>IPO</w:t>
      </w:r>
      <w:r w:rsidR="00F850CB" w:rsidRPr="00F850CB">
        <w:rPr>
          <w:rFonts w:ascii="Times New Roman" w:hAnsi="Times New Roman" w:cs="Times New Roman" w:hint="eastAsia"/>
          <w:sz w:val="24"/>
          <w:szCs w:val="24"/>
        </w:rPr>
        <w:t>定价环节中，</w:t>
      </w:r>
      <w:proofErr w:type="gramStart"/>
      <w:r w:rsidR="00F850CB" w:rsidRPr="00F850CB">
        <w:rPr>
          <w:rFonts w:ascii="Times New Roman" w:hAnsi="Times New Roman" w:cs="Times New Roman" w:hint="eastAsia"/>
          <w:sz w:val="24"/>
          <w:szCs w:val="24"/>
        </w:rPr>
        <w:t>科创板</w:t>
      </w:r>
      <w:proofErr w:type="gramEnd"/>
      <w:r w:rsidR="00F850CB" w:rsidRPr="00F850CB">
        <w:rPr>
          <w:rFonts w:ascii="Times New Roman" w:hAnsi="Times New Roman" w:cs="Times New Roman" w:hint="eastAsia"/>
          <w:sz w:val="24"/>
          <w:szCs w:val="24"/>
        </w:rPr>
        <w:t>淡化行政管制，还原市场属性，它由满足投资者适当性管理规则的机构或个体参与新股定价、申购和交易，这既是对“小散”的隔离与保护，更是在市场细分后对投资者的尊重。传统</w:t>
      </w:r>
      <w:r w:rsidR="00F850CB" w:rsidRPr="00F850CB">
        <w:rPr>
          <w:rFonts w:ascii="Times New Roman" w:hAnsi="Times New Roman" w:cs="Times New Roman" w:hint="eastAsia"/>
          <w:sz w:val="24"/>
          <w:szCs w:val="24"/>
        </w:rPr>
        <w:t>A</w:t>
      </w:r>
      <w:r w:rsidR="00F850CB" w:rsidRPr="00F850CB">
        <w:rPr>
          <w:rFonts w:ascii="Times New Roman" w:hAnsi="Times New Roman" w:cs="Times New Roman" w:hint="eastAsia"/>
          <w:sz w:val="24"/>
          <w:szCs w:val="24"/>
        </w:rPr>
        <w:t>股市场的</w:t>
      </w:r>
      <w:r w:rsidR="00F850CB" w:rsidRPr="00F850CB">
        <w:rPr>
          <w:rFonts w:ascii="Times New Roman" w:hAnsi="Times New Roman" w:cs="Times New Roman" w:hint="eastAsia"/>
          <w:sz w:val="24"/>
          <w:szCs w:val="24"/>
        </w:rPr>
        <w:t>23</w:t>
      </w:r>
      <w:r w:rsidR="00F850CB">
        <w:rPr>
          <w:rFonts w:ascii="Times New Roman" w:hAnsi="Times New Roman" w:cs="Times New Roman" w:hint="eastAsia"/>
          <w:sz w:val="24"/>
          <w:szCs w:val="24"/>
        </w:rPr>
        <w:t>倍发行市盈率上限管制，已被</w:t>
      </w:r>
      <w:proofErr w:type="gramStart"/>
      <w:r w:rsidR="00F850CB">
        <w:rPr>
          <w:rFonts w:ascii="Times New Roman" w:hAnsi="Times New Roman" w:cs="Times New Roman" w:hint="eastAsia"/>
          <w:sz w:val="24"/>
          <w:szCs w:val="24"/>
        </w:rPr>
        <w:t>科创板完全</w:t>
      </w:r>
      <w:proofErr w:type="gramEnd"/>
      <w:r w:rsidR="00F850CB">
        <w:rPr>
          <w:rFonts w:ascii="Times New Roman" w:hAnsi="Times New Roman" w:cs="Times New Roman" w:hint="eastAsia"/>
          <w:sz w:val="24"/>
          <w:szCs w:val="24"/>
        </w:rPr>
        <w:t>废弃，这是正确而科学的</w:t>
      </w:r>
      <w:r w:rsidR="00F850CB" w:rsidRPr="00F850CB">
        <w:rPr>
          <w:rFonts w:ascii="Times New Roman" w:hAnsi="Times New Roman" w:cs="Times New Roman" w:hint="eastAsia"/>
          <w:sz w:val="24"/>
          <w:szCs w:val="24"/>
        </w:rPr>
        <w:t>选择。</w:t>
      </w:r>
    </w:p>
    <w:p w:rsidR="00FC1911" w:rsidRDefault="000D29BD" w:rsidP="00F239D2">
      <w:pPr>
        <w:spacing w:line="360" w:lineRule="exact"/>
        <w:ind w:firstLine="480"/>
        <w:rPr>
          <w:rFonts w:ascii="Times New Roman" w:hAnsi="Times New Roman" w:cs="Times New Roman"/>
          <w:sz w:val="24"/>
          <w:szCs w:val="24"/>
        </w:rPr>
      </w:pPr>
      <w:r w:rsidRPr="000D29BD">
        <w:rPr>
          <w:rFonts w:ascii="Times New Roman" w:hAnsi="Times New Roman" w:cs="Times New Roman" w:hint="eastAsia"/>
          <w:b/>
          <w:sz w:val="24"/>
          <w:szCs w:val="24"/>
        </w:rPr>
        <w:t>三是</w:t>
      </w:r>
      <w:r>
        <w:rPr>
          <w:rFonts w:ascii="Times New Roman" w:hAnsi="Times New Roman" w:cs="Times New Roman" w:hint="eastAsia"/>
          <w:sz w:val="24"/>
          <w:szCs w:val="24"/>
        </w:rPr>
        <w:t>认为</w:t>
      </w:r>
      <w:proofErr w:type="gramStart"/>
      <w:r>
        <w:rPr>
          <w:rFonts w:ascii="Times New Roman" w:hAnsi="Times New Roman" w:cs="Times New Roman" w:hint="eastAsia"/>
          <w:sz w:val="24"/>
          <w:szCs w:val="24"/>
        </w:rPr>
        <w:t>科创板</w:t>
      </w:r>
      <w:proofErr w:type="gramEnd"/>
      <w:r>
        <w:rPr>
          <w:rFonts w:ascii="Times New Roman" w:hAnsi="Times New Roman" w:cs="Times New Roman" w:hint="eastAsia"/>
          <w:sz w:val="24"/>
          <w:szCs w:val="24"/>
        </w:rPr>
        <w:t>的</w:t>
      </w:r>
      <w:r w:rsidRPr="000D29BD">
        <w:rPr>
          <w:rFonts w:ascii="Times New Roman" w:hAnsi="Times New Roman" w:cs="Times New Roman" w:hint="eastAsia"/>
          <w:sz w:val="24"/>
          <w:szCs w:val="24"/>
        </w:rPr>
        <w:t>三高</w:t>
      </w:r>
      <w:r>
        <w:rPr>
          <w:rFonts w:ascii="Times New Roman" w:hAnsi="Times New Roman" w:cs="Times New Roman" w:hint="eastAsia"/>
          <w:sz w:val="24"/>
          <w:szCs w:val="24"/>
        </w:rPr>
        <w:t>风险，还是要加以防范的。目前虽有应对措施，例如</w:t>
      </w:r>
      <w:r w:rsidRPr="000D29BD">
        <w:rPr>
          <w:rFonts w:ascii="Times New Roman" w:hAnsi="Times New Roman" w:cs="Times New Roman" w:hint="eastAsia"/>
          <w:sz w:val="24"/>
          <w:szCs w:val="24"/>
        </w:rPr>
        <w:t>剔除</w:t>
      </w:r>
      <w:r w:rsidRPr="000D29BD">
        <w:rPr>
          <w:rFonts w:ascii="Times New Roman" w:hAnsi="Times New Roman" w:cs="Times New Roman"/>
          <w:sz w:val="24"/>
          <w:szCs w:val="24"/>
        </w:rPr>
        <w:t>10%</w:t>
      </w:r>
      <w:r w:rsidRPr="000D29BD">
        <w:rPr>
          <w:rFonts w:ascii="Times New Roman" w:hAnsi="Times New Roman" w:cs="Times New Roman" w:hint="eastAsia"/>
          <w:sz w:val="24"/>
          <w:szCs w:val="24"/>
        </w:rPr>
        <w:t>的</w:t>
      </w:r>
      <w:proofErr w:type="gramStart"/>
      <w:r w:rsidRPr="000D29BD">
        <w:rPr>
          <w:rFonts w:ascii="Times New Roman" w:hAnsi="Times New Roman" w:cs="Times New Roman" w:hint="eastAsia"/>
          <w:sz w:val="24"/>
          <w:szCs w:val="24"/>
        </w:rPr>
        <w:t>最</w:t>
      </w:r>
      <w:proofErr w:type="gramEnd"/>
      <w:r w:rsidRPr="000D29BD">
        <w:rPr>
          <w:rFonts w:ascii="Times New Roman" w:hAnsi="Times New Roman" w:cs="Times New Roman" w:hint="eastAsia"/>
          <w:sz w:val="24"/>
          <w:szCs w:val="24"/>
        </w:rPr>
        <w:t>高价，以及在配售对象中随机抽取</w:t>
      </w:r>
      <w:r w:rsidRPr="000D29BD">
        <w:rPr>
          <w:rFonts w:ascii="Times New Roman" w:hAnsi="Times New Roman" w:cs="Times New Roman"/>
          <w:sz w:val="24"/>
          <w:szCs w:val="24"/>
        </w:rPr>
        <w:t>10%</w:t>
      </w:r>
      <w:r w:rsidRPr="000D29BD">
        <w:rPr>
          <w:rFonts w:ascii="Times New Roman" w:hAnsi="Times New Roman" w:cs="Times New Roman" w:hint="eastAsia"/>
          <w:sz w:val="24"/>
          <w:szCs w:val="24"/>
        </w:rPr>
        <w:t>股票予以锁定半年等，而对上市以后股价的异常波动，也有包括熔断以及发出交易警示甚至暂停投机账户操作等措施。</w:t>
      </w:r>
      <w:r>
        <w:rPr>
          <w:rFonts w:ascii="Times New Roman" w:hAnsi="Times New Roman" w:cs="Times New Roman" w:hint="eastAsia"/>
          <w:sz w:val="24"/>
          <w:szCs w:val="24"/>
        </w:rPr>
        <w:t>但</w:t>
      </w:r>
      <w:r w:rsidR="00424D56">
        <w:rPr>
          <w:rFonts w:ascii="Times New Roman" w:hAnsi="Times New Roman" w:cs="Times New Roman" w:hint="eastAsia"/>
          <w:sz w:val="24"/>
          <w:szCs w:val="24"/>
        </w:rPr>
        <w:t>应该看到，脱离企业实际以及市场条件的</w:t>
      </w:r>
      <w:r w:rsidRPr="000D29BD">
        <w:rPr>
          <w:rFonts w:ascii="Times New Roman" w:hAnsi="Times New Roman" w:cs="Times New Roman" w:hint="eastAsia"/>
          <w:sz w:val="24"/>
          <w:szCs w:val="24"/>
        </w:rPr>
        <w:t>三高现象，是一种高度投机，对市场是有破坏</w:t>
      </w:r>
      <w:r w:rsidR="00424D56">
        <w:rPr>
          <w:rFonts w:ascii="Times New Roman" w:hAnsi="Times New Roman" w:cs="Times New Roman" w:hint="eastAsia"/>
          <w:sz w:val="24"/>
          <w:szCs w:val="24"/>
        </w:rPr>
        <w:t>作用的。而防范三高的出现，以及应对三高</w:t>
      </w:r>
      <w:r w:rsidRPr="000D29BD">
        <w:rPr>
          <w:rFonts w:ascii="Times New Roman" w:hAnsi="Times New Roman" w:cs="Times New Roman" w:hint="eastAsia"/>
          <w:sz w:val="24"/>
          <w:szCs w:val="24"/>
        </w:rPr>
        <w:t>的泛滥，其实就是当前科</w:t>
      </w:r>
      <w:proofErr w:type="gramStart"/>
      <w:r w:rsidRPr="000D29BD">
        <w:rPr>
          <w:rFonts w:ascii="Times New Roman" w:hAnsi="Times New Roman" w:cs="Times New Roman" w:hint="eastAsia"/>
          <w:sz w:val="24"/>
          <w:szCs w:val="24"/>
        </w:rPr>
        <w:t>创板面临</w:t>
      </w:r>
      <w:proofErr w:type="gramEnd"/>
      <w:r w:rsidRPr="000D29BD">
        <w:rPr>
          <w:rFonts w:ascii="Times New Roman" w:hAnsi="Times New Roman" w:cs="Times New Roman" w:hint="eastAsia"/>
          <w:sz w:val="24"/>
          <w:szCs w:val="24"/>
        </w:rPr>
        <w:t>的一大挑战。在这里，不断进行制度上的完善，以及努力提高机构投资者理性报价的能力，还有在二级市场上抑制盲目炒作的出现等，都是有关方面必须要加以研究的问题。</w:t>
      </w:r>
      <w:r w:rsidR="00424D56" w:rsidRPr="00424D56">
        <w:rPr>
          <w:rFonts w:ascii="Times New Roman" w:hAnsi="Times New Roman" w:cs="Times New Roman" w:hint="eastAsia"/>
          <w:sz w:val="24"/>
          <w:szCs w:val="24"/>
        </w:rPr>
        <w:t>当然，提高</w:t>
      </w:r>
      <w:proofErr w:type="gramStart"/>
      <w:r w:rsidR="00424D56" w:rsidRPr="00424D56">
        <w:rPr>
          <w:rFonts w:ascii="Times New Roman" w:hAnsi="Times New Roman" w:cs="Times New Roman" w:hint="eastAsia"/>
          <w:sz w:val="24"/>
          <w:szCs w:val="24"/>
        </w:rPr>
        <w:t>科创板</w:t>
      </w:r>
      <w:proofErr w:type="gramEnd"/>
      <w:r w:rsidR="00424D56" w:rsidRPr="00424D56">
        <w:rPr>
          <w:rFonts w:ascii="Times New Roman" w:hAnsi="Times New Roman" w:cs="Times New Roman" w:hint="eastAsia"/>
          <w:sz w:val="24"/>
          <w:szCs w:val="24"/>
        </w:rPr>
        <w:t>上市公司的质量，挖掘具有良好成长性的企业，通过企业业绩的提升来降低市盈率，让高价格具有现实的支撑，这才是具有根本性作用的措施。与此同时，在询价制度上设计更加有效的约束性安排等，也是必不可少的。</w:t>
      </w:r>
    </w:p>
    <w:p w:rsidR="00620131" w:rsidRDefault="00620131" w:rsidP="00F239D2">
      <w:pPr>
        <w:spacing w:line="360" w:lineRule="exact"/>
        <w:rPr>
          <w:rFonts w:ascii="Times New Roman" w:hAnsi="Times New Roman" w:cs="Times New Roman"/>
          <w:sz w:val="24"/>
          <w:szCs w:val="24"/>
        </w:rPr>
      </w:pPr>
    </w:p>
    <w:p w:rsidR="00620131" w:rsidRPr="00620131" w:rsidRDefault="002810F0" w:rsidP="00F239D2">
      <w:pPr>
        <w:spacing w:line="360" w:lineRule="exact"/>
        <w:jc w:val="center"/>
        <w:rPr>
          <w:rFonts w:ascii="Times New Roman" w:hAnsi="Times New Roman" w:cs="Times New Roman"/>
          <w:b/>
          <w:sz w:val="36"/>
          <w:szCs w:val="36"/>
        </w:rPr>
      </w:pPr>
      <w:proofErr w:type="gramStart"/>
      <w:r>
        <w:rPr>
          <w:rFonts w:ascii="Times New Roman" w:hAnsi="Times New Roman" w:cs="Times New Roman" w:hint="eastAsia"/>
          <w:b/>
          <w:sz w:val="36"/>
          <w:szCs w:val="36"/>
        </w:rPr>
        <w:t>科创板</w:t>
      </w:r>
      <w:proofErr w:type="gramEnd"/>
      <w:r>
        <w:rPr>
          <w:rFonts w:ascii="Times New Roman" w:hAnsi="Times New Roman" w:cs="Times New Roman" w:hint="eastAsia"/>
          <w:b/>
          <w:sz w:val="36"/>
          <w:szCs w:val="36"/>
        </w:rPr>
        <w:t>对中国证券市场的影响</w:t>
      </w:r>
    </w:p>
    <w:p w:rsidR="00620131" w:rsidRDefault="00620131" w:rsidP="00F239D2">
      <w:pPr>
        <w:spacing w:line="360" w:lineRule="exact"/>
        <w:rPr>
          <w:rFonts w:ascii="Times New Roman" w:hAnsi="Times New Roman" w:cs="Times New Roman"/>
          <w:sz w:val="24"/>
          <w:szCs w:val="24"/>
        </w:rPr>
      </w:pPr>
    </w:p>
    <w:p w:rsidR="0030333E" w:rsidRPr="0030333E" w:rsidRDefault="00404306"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F933EB">
        <w:rPr>
          <w:rFonts w:ascii="Times New Roman" w:hAnsi="Times New Roman" w:cs="Times New Roman" w:hint="eastAsia"/>
          <w:sz w:val="24"/>
          <w:szCs w:val="24"/>
        </w:rPr>
        <w:t>有人说五年磨一剑，有人说这是中国纳斯达克</w:t>
      </w:r>
      <w:r w:rsidR="000B01FD" w:rsidRPr="000B01FD">
        <w:rPr>
          <w:rFonts w:ascii="Times New Roman" w:hAnsi="Times New Roman" w:cs="Times New Roman" w:hint="eastAsia"/>
          <w:sz w:val="24"/>
          <w:szCs w:val="24"/>
        </w:rPr>
        <w:t>3.0</w:t>
      </w:r>
      <w:r w:rsidR="000B01FD" w:rsidRPr="000B01FD">
        <w:rPr>
          <w:rFonts w:ascii="Times New Roman" w:hAnsi="Times New Roman" w:cs="Times New Roman" w:hint="eastAsia"/>
          <w:sz w:val="24"/>
          <w:szCs w:val="24"/>
        </w:rPr>
        <w:t>版本。诚然，无论是突破盈利限制藩篱还是注册制发行，抑或是交易制度的尝试以及信</w:t>
      </w:r>
      <w:r w:rsidR="00F933EB">
        <w:rPr>
          <w:rFonts w:ascii="Times New Roman" w:hAnsi="Times New Roman" w:cs="Times New Roman" w:hint="eastAsia"/>
          <w:sz w:val="24"/>
          <w:szCs w:val="24"/>
        </w:rPr>
        <w:t>息披露</w:t>
      </w:r>
      <w:r w:rsidR="000B01FD" w:rsidRPr="000B01FD">
        <w:rPr>
          <w:rFonts w:ascii="Times New Roman" w:hAnsi="Times New Roman" w:cs="Times New Roman" w:hint="eastAsia"/>
          <w:sz w:val="24"/>
          <w:szCs w:val="24"/>
        </w:rPr>
        <w:t>、退市的严要求，</w:t>
      </w:r>
      <w:proofErr w:type="gramStart"/>
      <w:r w:rsidR="000B01FD" w:rsidRPr="000B01FD">
        <w:rPr>
          <w:rFonts w:ascii="Times New Roman" w:hAnsi="Times New Roman" w:cs="Times New Roman" w:hint="eastAsia"/>
          <w:sz w:val="24"/>
          <w:szCs w:val="24"/>
        </w:rPr>
        <w:t>科创板</w:t>
      </w:r>
      <w:proofErr w:type="gramEnd"/>
      <w:r w:rsidR="000B01FD" w:rsidRPr="000B01FD">
        <w:rPr>
          <w:rFonts w:ascii="Times New Roman" w:hAnsi="Times New Roman" w:cs="Times New Roman" w:hint="eastAsia"/>
          <w:sz w:val="24"/>
          <w:szCs w:val="24"/>
        </w:rPr>
        <w:t>的</w:t>
      </w:r>
      <w:proofErr w:type="gramStart"/>
      <w:r w:rsidR="000B01FD" w:rsidRPr="000B01FD">
        <w:rPr>
          <w:rFonts w:ascii="Times New Roman" w:hAnsi="Times New Roman" w:cs="Times New Roman" w:hint="eastAsia"/>
          <w:sz w:val="24"/>
          <w:szCs w:val="24"/>
        </w:rPr>
        <w:t>一</w:t>
      </w:r>
      <w:proofErr w:type="gramEnd"/>
      <w:r w:rsidR="000B01FD" w:rsidRPr="000B01FD">
        <w:rPr>
          <w:rFonts w:ascii="Times New Roman" w:hAnsi="Times New Roman" w:cs="Times New Roman" w:hint="eastAsia"/>
          <w:sz w:val="24"/>
          <w:szCs w:val="24"/>
        </w:rPr>
        <w:t>小步都将会对资本市场产生深刻的影响。</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在设计理念方面更加市场化、国际化，其很多制度设计都是对现有市场框架的重要突破。这些将会给</w:t>
      </w:r>
      <w:r w:rsidR="0030333E" w:rsidRPr="0030333E">
        <w:rPr>
          <w:rFonts w:ascii="Times New Roman" w:hAnsi="Times New Roman" w:cs="Times New Roman" w:hint="eastAsia"/>
          <w:sz w:val="24"/>
          <w:szCs w:val="24"/>
        </w:rPr>
        <w:t>A</w:t>
      </w:r>
      <w:r w:rsidR="0030333E" w:rsidRPr="0030333E">
        <w:rPr>
          <w:rFonts w:ascii="Times New Roman" w:hAnsi="Times New Roman" w:cs="Times New Roman" w:hint="eastAsia"/>
          <w:sz w:val="24"/>
          <w:szCs w:val="24"/>
        </w:rPr>
        <w:t>股带来哪些改变呢？</w:t>
      </w:r>
    </w:p>
    <w:p w:rsidR="0030333E" w:rsidRPr="0030333E" w:rsidRDefault="000606BF"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30333E" w:rsidRPr="0030333E">
        <w:rPr>
          <w:rFonts w:ascii="Times New Roman" w:hAnsi="Times New Roman" w:cs="Times New Roman" w:hint="eastAsia"/>
          <w:sz w:val="24"/>
          <w:szCs w:val="24"/>
        </w:rPr>
        <w:t>中泰证券表示，</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的整体规则体系考虑得比较齐全，弥补了</w:t>
      </w:r>
      <w:r w:rsidR="0030333E" w:rsidRPr="0030333E">
        <w:rPr>
          <w:rFonts w:ascii="Times New Roman" w:hAnsi="Times New Roman" w:cs="Times New Roman" w:hint="eastAsia"/>
          <w:sz w:val="24"/>
          <w:szCs w:val="24"/>
        </w:rPr>
        <w:t>A</w:t>
      </w:r>
      <w:proofErr w:type="gramStart"/>
      <w:r w:rsidR="0030333E" w:rsidRPr="0030333E">
        <w:rPr>
          <w:rFonts w:ascii="Times New Roman" w:hAnsi="Times New Roman" w:cs="Times New Roman" w:hint="eastAsia"/>
          <w:sz w:val="24"/>
          <w:szCs w:val="24"/>
        </w:rPr>
        <w:t>股过去</w:t>
      </w:r>
      <w:proofErr w:type="gramEnd"/>
      <w:r w:rsidR="0030333E" w:rsidRPr="0030333E">
        <w:rPr>
          <w:rFonts w:ascii="Times New Roman" w:hAnsi="Times New Roman" w:cs="Times New Roman" w:hint="eastAsia"/>
          <w:sz w:val="24"/>
          <w:szCs w:val="24"/>
        </w:rPr>
        <w:t>三十年的缺陷。过去企业上市指标主要集中在盈利上，但这一指标容易进行财务处理，是一种静态考核，导致一些真正优秀但</w:t>
      </w:r>
      <w:r>
        <w:rPr>
          <w:rFonts w:ascii="Times New Roman" w:hAnsi="Times New Roman" w:cs="Times New Roman" w:hint="eastAsia"/>
          <w:sz w:val="24"/>
          <w:szCs w:val="24"/>
        </w:rPr>
        <w:t>暂时不具备盈利能力的企业错过上市和发展机会。而</w:t>
      </w:r>
      <w:proofErr w:type="gramStart"/>
      <w:r>
        <w:rPr>
          <w:rFonts w:ascii="Times New Roman" w:hAnsi="Times New Roman" w:cs="Times New Roman" w:hint="eastAsia"/>
          <w:sz w:val="24"/>
          <w:szCs w:val="24"/>
        </w:rPr>
        <w:t>科创板设立差异化</w:t>
      </w:r>
      <w:r w:rsidR="0030333E" w:rsidRPr="0030333E">
        <w:rPr>
          <w:rFonts w:ascii="Times New Roman" w:hAnsi="Times New Roman" w:cs="Times New Roman" w:hint="eastAsia"/>
          <w:sz w:val="24"/>
          <w:szCs w:val="24"/>
        </w:rPr>
        <w:t>上市</w:t>
      </w:r>
      <w:proofErr w:type="gramEnd"/>
      <w:r w:rsidR="0030333E" w:rsidRPr="0030333E">
        <w:rPr>
          <w:rFonts w:ascii="Times New Roman" w:hAnsi="Times New Roman" w:cs="Times New Roman" w:hint="eastAsia"/>
          <w:sz w:val="24"/>
          <w:szCs w:val="24"/>
        </w:rPr>
        <w:t>指标，有利于内地一些优秀的企业在境内上市，防止优质上市资源向海外流走。</w:t>
      </w:r>
    </w:p>
    <w:p w:rsidR="0030333E" w:rsidRPr="0030333E" w:rsidRDefault="000606BF"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30333E" w:rsidRPr="0030333E">
        <w:rPr>
          <w:rFonts w:ascii="Times New Roman" w:hAnsi="Times New Roman" w:cs="Times New Roman" w:hint="eastAsia"/>
          <w:sz w:val="24"/>
          <w:szCs w:val="24"/>
        </w:rPr>
        <w:t>广证恒生分析师赵巧敏在</w:t>
      </w:r>
      <w:proofErr w:type="gramStart"/>
      <w:r w:rsidR="0030333E" w:rsidRPr="0030333E">
        <w:rPr>
          <w:rFonts w:ascii="Times New Roman" w:hAnsi="Times New Roman" w:cs="Times New Roman" w:hint="eastAsia"/>
          <w:sz w:val="24"/>
          <w:szCs w:val="24"/>
        </w:rPr>
        <w:t>研</w:t>
      </w:r>
      <w:proofErr w:type="gramEnd"/>
      <w:r w:rsidR="0030333E" w:rsidRPr="0030333E">
        <w:rPr>
          <w:rFonts w:ascii="Times New Roman" w:hAnsi="Times New Roman" w:cs="Times New Roman" w:hint="eastAsia"/>
          <w:sz w:val="24"/>
          <w:szCs w:val="24"/>
        </w:rPr>
        <w:t>报中表示，参考海外注册</w:t>
      </w:r>
      <w:proofErr w:type="gramStart"/>
      <w:r w:rsidR="0030333E" w:rsidRPr="0030333E">
        <w:rPr>
          <w:rFonts w:ascii="Times New Roman" w:hAnsi="Times New Roman" w:cs="Times New Roman" w:hint="eastAsia"/>
          <w:sz w:val="24"/>
          <w:szCs w:val="24"/>
        </w:rPr>
        <w:t>制环境</w:t>
      </w:r>
      <w:proofErr w:type="gramEnd"/>
      <w:r w:rsidR="0030333E" w:rsidRPr="0030333E">
        <w:rPr>
          <w:rFonts w:ascii="Times New Roman" w:hAnsi="Times New Roman" w:cs="Times New Roman" w:hint="eastAsia"/>
          <w:sz w:val="24"/>
          <w:szCs w:val="24"/>
        </w:rPr>
        <w:t>下推出的资本市场新板块，我们</w:t>
      </w:r>
      <w:proofErr w:type="gramStart"/>
      <w:r w:rsidR="0030333E" w:rsidRPr="0030333E">
        <w:rPr>
          <w:rFonts w:ascii="Times New Roman" w:hAnsi="Times New Roman" w:cs="Times New Roman" w:hint="eastAsia"/>
          <w:sz w:val="24"/>
          <w:szCs w:val="24"/>
        </w:rPr>
        <w:t>预期科创板</w:t>
      </w:r>
      <w:proofErr w:type="gramEnd"/>
      <w:r w:rsidR="0030333E" w:rsidRPr="0030333E">
        <w:rPr>
          <w:rFonts w:ascii="Times New Roman" w:hAnsi="Times New Roman" w:cs="Times New Roman" w:hint="eastAsia"/>
          <w:sz w:val="24"/>
          <w:szCs w:val="24"/>
        </w:rPr>
        <w:t>落地后的一段时间内，市场将整体性地呈现出估值高，交投活跃的特征。但从长期来看，</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将呈现出“马太效应”。只有质地好，符合市场风格的企业才会获得高估值，流动性也将向这部分企业聚拢。</w:t>
      </w:r>
    </w:p>
    <w:p w:rsidR="00F933EB" w:rsidRDefault="0030333E" w:rsidP="004D70B1">
      <w:pPr>
        <w:spacing w:line="360" w:lineRule="exact"/>
        <w:ind w:firstLine="480"/>
        <w:rPr>
          <w:rFonts w:ascii="Times New Roman" w:hAnsi="Times New Roman" w:cs="Times New Roman"/>
          <w:sz w:val="24"/>
          <w:szCs w:val="24"/>
        </w:rPr>
        <w:sectPr w:rsidR="00F933EB" w:rsidSect="00FC1911">
          <w:footerReference w:type="default" r:id="rId7"/>
          <w:pgSz w:w="11906" w:h="16838"/>
          <w:pgMar w:top="1134" w:right="1304" w:bottom="1134" w:left="1304" w:header="851" w:footer="992" w:gutter="0"/>
          <w:cols w:space="425"/>
          <w:titlePg/>
          <w:docGrid w:type="lines" w:linePitch="312"/>
        </w:sectPr>
      </w:pPr>
      <w:r w:rsidRPr="0030333E">
        <w:rPr>
          <w:rFonts w:ascii="Times New Roman" w:hAnsi="Times New Roman" w:cs="Times New Roman" w:hint="eastAsia"/>
          <w:sz w:val="24"/>
          <w:szCs w:val="24"/>
        </w:rPr>
        <w:t>招商证券</w:t>
      </w:r>
      <w:proofErr w:type="gramStart"/>
      <w:r w:rsidRPr="0030333E">
        <w:rPr>
          <w:rFonts w:ascii="Times New Roman" w:hAnsi="Times New Roman" w:cs="Times New Roman" w:hint="eastAsia"/>
          <w:sz w:val="24"/>
          <w:szCs w:val="24"/>
        </w:rPr>
        <w:t>研</w:t>
      </w:r>
      <w:proofErr w:type="gramEnd"/>
      <w:r w:rsidRPr="0030333E">
        <w:rPr>
          <w:rFonts w:ascii="Times New Roman" w:hAnsi="Times New Roman" w:cs="Times New Roman" w:hint="eastAsia"/>
          <w:sz w:val="24"/>
          <w:szCs w:val="24"/>
        </w:rPr>
        <w:t>报显示，</w:t>
      </w:r>
      <w:proofErr w:type="gramStart"/>
      <w:r w:rsidRPr="0030333E">
        <w:rPr>
          <w:rFonts w:ascii="Times New Roman" w:hAnsi="Times New Roman" w:cs="Times New Roman" w:hint="eastAsia"/>
          <w:sz w:val="24"/>
          <w:szCs w:val="24"/>
        </w:rPr>
        <w:t>科创板设立</w:t>
      </w:r>
      <w:proofErr w:type="gramEnd"/>
      <w:r w:rsidRPr="0030333E">
        <w:rPr>
          <w:rFonts w:ascii="Times New Roman" w:hAnsi="Times New Roman" w:cs="Times New Roman" w:hint="eastAsia"/>
          <w:sz w:val="24"/>
          <w:szCs w:val="24"/>
        </w:rPr>
        <w:t>试点注册制度直接冲击目前核准制下的</w:t>
      </w:r>
      <w:r w:rsidR="000606BF">
        <w:rPr>
          <w:rFonts w:ascii="Times New Roman" w:hAnsi="Times New Roman" w:cs="Times New Roman" w:hint="eastAsia"/>
          <w:sz w:val="24"/>
          <w:szCs w:val="24"/>
        </w:rPr>
        <w:t>A</w:t>
      </w:r>
      <w:proofErr w:type="gramStart"/>
      <w:r w:rsidRPr="0030333E">
        <w:rPr>
          <w:rFonts w:ascii="Times New Roman" w:hAnsi="Times New Roman" w:cs="Times New Roman" w:hint="eastAsia"/>
          <w:sz w:val="24"/>
          <w:szCs w:val="24"/>
        </w:rPr>
        <w:t>股壳资源</w:t>
      </w:r>
      <w:proofErr w:type="gramEnd"/>
      <w:r w:rsidRPr="0030333E">
        <w:rPr>
          <w:rFonts w:ascii="Times New Roman" w:hAnsi="Times New Roman" w:cs="Times New Roman" w:hint="eastAsia"/>
          <w:sz w:val="24"/>
          <w:szCs w:val="24"/>
        </w:rPr>
        <w:t>估值。对长期依靠壳资源获得高溢价的公司而言，壳资源价值直线下降，或将退市。短期</w:t>
      </w:r>
      <w:proofErr w:type="gramStart"/>
      <w:r w:rsidRPr="0030333E">
        <w:rPr>
          <w:rFonts w:ascii="Times New Roman" w:hAnsi="Times New Roman" w:cs="Times New Roman" w:hint="eastAsia"/>
          <w:sz w:val="24"/>
          <w:szCs w:val="24"/>
        </w:rPr>
        <w:t>科创板</w:t>
      </w:r>
      <w:proofErr w:type="gramEnd"/>
      <w:r w:rsidRPr="0030333E">
        <w:rPr>
          <w:rFonts w:ascii="Times New Roman" w:hAnsi="Times New Roman" w:cs="Times New Roman" w:hint="eastAsia"/>
          <w:sz w:val="24"/>
          <w:szCs w:val="24"/>
        </w:rPr>
        <w:t>预计会起到资金分流作用，导致</w:t>
      </w:r>
      <w:r w:rsidR="000606BF">
        <w:rPr>
          <w:rFonts w:ascii="Times New Roman" w:hAnsi="Times New Roman" w:cs="Times New Roman" w:hint="eastAsia"/>
          <w:sz w:val="24"/>
          <w:szCs w:val="24"/>
        </w:rPr>
        <w:t>A</w:t>
      </w:r>
      <w:r w:rsidRPr="0030333E">
        <w:rPr>
          <w:rFonts w:ascii="Times New Roman" w:hAnsi="Times New Roman" w:cs="Times New Roman" w:hint="eastAsia"/>
          <w:sz w:val="24"/>
          <w:szCs w:val="24"/>
        </w:rPr>
        <w:t>股部分行业板块估值中枢下移。对于已上市的优质公司而言，在估值变化的过程中有助于市场实现价值发现，有助于对企业实行正向反馈机制，加速公司优胜劣汰，资本市场资源配置将更有效。与此同时，</w:t>
      </w:r>
      <w:proofErr w:type="gramStart"/>
      <w:r w:rsidRPr="0030333E">
        <w:rPr>
          <w:rFonts w:ascii="Times New Roman" w:hAnsi="Times New Roman" w:cs="Times New Roman" w:hint="eastAsia"/>
          <w:sz w:val="24"/>
          <w:szCs w:val="24"/>
        </w:rPr>
        <w:t>科创板</w:t>
      </w:r>
      <w:proofErr w:type="gramEnd"/>
      <w:r w:rsidRPr="0030333E">
        <w:rPr>
          <w:rFonts w:ascii="Times New Roman" w:hAnsi="Times New Roman" w:cs="Times New Roman" w:hint="eastAsia"/>
          <w:sz w:val="24"/>
          <w:szCs w:val="24"/>
        </w:rPr>
        <w:t>的设立有利于吸引场外资金的进入，共同</w:t>
      </w:r>
      <w:proofErr w:type="gramStart"/>
      <w:r w:rsidRPr="0030333E">
        <w:rPr>
          <w:rFonts w:ascii="Times New Roman" w:hAnsi="Times New Roman" w:cs="Times New Roman" w:hint="eastAsia"/>
          <w:sz w:val="24"/>
          <w:szCs w:val="24"/>
        </w:rPr>
        <w:t>分享科创</w:t>
      </w:r>
      <w:proofErr w:type="gramEnd"/>
      <w:r w:rsidRPr="0030333E">
        <w:rPr>
          <w:rFonts w:ascii="Times New Roman" w:hAnsi="Times New Roman" w:cs="Times New Roman" w:hint="eastAsia"/>
          <w:sz w:val="24"/>
          <w:szCs w:val="24"/>
        </w:rPr>
        <w:t>企业发展红利。将大幅降低科技企业股权投资的准入门槛，拓宽了投资者的投资渠道，分流部分国内投资者的场外存量资金通过公</w:t>
      </w:r>
      <w:proofErr w:type="gramStart"/>
      <w:r w:rsidRPr="0030333E">
        <w:rPr>
          <w:rFonts w:ascii="Times New Roman" w:hAnsi="Times New Roman" w:cs="Times New Roman" w:hint="eastAsia"/>
          <w:sz w:val="24"/>
          <w:szCs w:val="24"/>
        </w:rPr>
        <w:t>募基金</w:t>
      </w:r>
      <w:proofErr w:type="gramEnd"/>
      <w:r w:rsidRPr="0030333E">
        <w:rPr>
          <w:rFonts w:ascii="Times New Roman" w:hAnsi="Times New Roman" w:cs="Times New Roman" w:hint="eastAsia"/>
          <w:sz w:val="24"/>
          <w:szCs w:val="24"/>
        </w:rPr>
        <w:t>等方式参与投资科技创新企业，分享科技企业发展红利。同时</w:t>
      </w:r>
      <w:r w:rsidR="00F933EB">
        <w:rPr>
          <w:rFonts w:ascii="Times New Roman" w:hAnsi="Times New Roman" w:cs="Times New Roman" w:hint="eastAsia"/>
          <w:sz w:val="24"/>
          <w:szCs w:val="24"/>
        </w:rPr>
        <w:t>吸引海外增量资金流入科技创新企业，成为我国经济动能转换的加速器。</w:t>
      </w:r>
    </w:p>
    <w:p w:rsidR="0030333E" w:rsidRPr="0030333E" w:rsidRDefault="000606BF"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0030333E" w:rsidRPr="0030333E">
        <w:rPr>
          <w:rFonts w:ascii="Times New Roman" w:hAnsi="Times New Roman" w:cs="Times New Roman" w:hint="eastAsia"/>
          <w:sz w:val="24"/>
          <w:szCs w:val="24"/>
        </w:rPr>
        <w:t>对于</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市场也不无担忧，其中之一是其会否分流</w:t>
      </w:r>
      <w:r w:rsidR="0030333E" w:rsidRPr="0030333E">
        <w:rPr>
          <w:rFonts w:ascii="Times New Roman" w:hAnsi="Times New Roman" w:cs="Times New Roman" w:hint="eastAsia"/>
          <w:sz w:val="24"/>
          <w:szCs w:val="24"/>
        </w:rPr>
        <w:t>A</w:t>
      </w:r>
      <w:r w:rsidR="0030333E" w:rsidRPr="0030333E">
        <w:rPr>
          <w:rFonts w:ascii="Times New Roman" w:hAnsi="Times New Roman" w:cs="Times New Roman" w:hint="eastAsia"/>
          <w:sz w:val="24"/>
          <w:szCs w:val="24"/>
        </w:rPr>
        <w:t>股的流动性。</w:t>
      </w:r>
      <w:r w:rsidR="00E82C40" w:rsidRPr="0030333E">
        <w:rPr>
          <w:rFonts w:ascii="Times New Roman" w:hAnsi="Times New Roman" w:cs="Times New Roman" w:hint="eastAsia"/>
          <w:sz w:val="24"/>
          <w:szCs w:val="24"/>
        </w:rPr>
        <w:t>广证恒生分析师</w:t>
      </w:r>
      <w:r w:rsidR="0030333E" w:rsidRPr="0030333E">
        <w:rPr>
          <w:rFonts w:ascii="Times New Roman" w:hAnsi="Times New Roman" w:cs="Times New Roman" w:hint="eastAsia"/>
          <w:sz w:val="24"/>
          <w:szCs w:val="24"/>
        </w:rPr>
        <w:t>赵巧敏认为，由于</w:t>
      </w:r>
      <w:proofErr w:type="gramStart"/>
      <w:r w:rsidR="0030333E" w:rsidRPr="0030333E">
        <w:rPr>
          <w:rFonts w:ascii="Times New Roman" w:hAnsi="Times New Roman" w:cs="Times New Roman" w:hint="eastAsia"/>
          <w:sz w:val="24"/>
          <w:szCs w:val="24"/>
        </w:rPr>
        <w:t>科创板具备</w:t>
      </w:r>
      <w:proofErr w:type="gramEnd"/>
      <w:r w:rsidR="0030333E" w:rsidRPr="0030333E">
        <w:rPr>
          <w:rFonts w:ascii="Times New Roman" w:hAnsi="Times New Roman" w:cs="Times New Roman" w:hint="eastAsia"/>
          <w:sz w:val="24"/>
          <w:szCs w:val="24"/>
        </w:rPr>
        <w:t>继承创业</w:t>
      </w:r>
      <w:proofErr w:type="gramStart"/>
      <w:r w:rsidR="0030333E" w:rsidRPr="0030333E">
        <w:rPr>
          <w:rFonts w:ascii="Times New Roman" w:hAnsi="Times New Roman" w:cs="Times New Roman" w:hint="eastAsia"/>
          <w:sz w:val="24"/>
          <w:szCs w:val="24"/>
        </w:rPr>
        <w:t>板政策</w:t>
      </w:r>
      <w:proofErr w:type="gramEnd"/>
      <w:r w:rsidR="0030333E" w:rsidRPr="0030333E">
        <w:rPr>
          <w:rFonts w:ascii="Times New Roman" w:hAnsi="Times New Roman" w:cs="Times New Roman" w:hint="eastAsia"/>
          <w:sz w:val="24"/>
          <w:szCs w:val="24"/>
        </w:rPr>
        <w:t>目标的属性，且预计最初</w:t>
      </w:r>
      <w:proofErr w:type="gramStart"/>
      <w:r w:rsidR="0030333E" w:rsidRPr="0030333E">
        <w:rPr>
          <w:rFonts w:ascii="Times New Roman" w:hAnsi="Times New Roman" w:cs="Times New Roman" w:hint="eastAsia"/>
          <w:sz w:val="24"/>
          <w:szCs w:val="24"/>
        </w:rPr>
        <w:t>登陆科创板</w:t>
      </w:r>
      <w:proofErr w:type="gramEnd"/>
      <w:r w:rsidR="0030333E" w:rsidRPr="0030333E">
        <w:rPr>
          <w:rFonts w:ascii="Times New Roman" w:hAnsi="Times New Roman" w:cs="Times New Roman" w:hint="eastAsia"/>
          <w:sz w:val="24"/>
          <w:szCs w:val="24"/>
        </w:rPr>
        <w:t>的企业质地相对较优，行业地位较高，因此短期内将对存量博弈的</w:t>
      </w:r>
      <w:r w:rsidR="0030333E" w:rsidRPr="0030333E">
        <w:rPr>
          <w:rFonts w:ascii="Times New Roman" w:hAnsi="Times New Roman" w:cs="Times New Roman" w:hint="eastAsia"/>
          <w:sz w:val="24"/>
          <w:szCs w:val="24"/>
        </w:rPr>
        <w:t>A</w:t>
      </w:r>
      <w:r w:rsidR="0030333E" w:rsidRPr="0030333E">
        <w:rPr>
          <w:rFonts w:ascii="Times New Roman" w:hAnsi="Times New Roman" w:cs="Times New Roman" w:hint="eastAsia"/>
          <w:sz w:val="24"/>
          <w:szCs w:val="24"/>
        </w:rPr>
        <w:t>股市场，尤其是创业</w:t>
      </w:r>
      <w:proofErr w:type="gramStart"/>
      <w:r w:rsidR="0030333E" w:rsidRPr="0030333E">
        <w:rPr>
          <w:rFonts w:ascii="Times New Roman" w:hAnsi="Times New Roman" w:cs="Times New Roman" w:hint="eastAsia"/>
          <w:sz w:val="24"/>
          <w:szCs w:val="24"/>
        </w:rPr>
        <w:t>板资金</w:t>
      </w:r>
      <w:proofErr w:type="gramEnd"/>
      <w:r w:rsidR="0030333E" w:rsidRPr="0030333E">
        <w:rPr>
          <w:rFonts w:ascii="Times New Roman" w:hAnsi="Times New Roman" w:cs="Times New Roman" w:hint="eastAsia"/>
          <w:sz w:val="24"/>
          <w:szCs w:val="24"/>
        </w:rPr>
        <w:t>形成较为明显的分流效应。其次，考虑到</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落地之初有大约</w:t>
      </w:r>
      <w:r w:rsidR="0030333E" w:rsidRPr="0030333E">
        <w:rPr>
          <w:rFonts w:ascii="Times New Roman" w:hAnsi="Times New Roman" w:cs="Times New Roman" w:hint="eastAsia"/>
          <w:sz w:val="24"/>
          <w:szCs w:val="24"/>
        </w:rPr>
        <w:t>500</w:t>
      </w:r>
      <w:r w:rsidR="0030333E" w:rsidRPr="0030333E">
        <w:rPr>
          <w:rFonts w:ascii="Times New Roman" w:hAnsi="Times New Roman" w:cs="Times New Roman" w:hint="eastAsia"/>
          <w:sz w:val="24"/>
          <w:szCs w:val="24"/>
        </w:rPr>
        <w:t>亿</w:t>
      </w:r>
      <w:r w:rsidR="0030333E" w:rsidRPr="0030333E">
        <w:rPr>
          <w:rFonts w:ascii="Times New Roman" w:hAnsi="Times New Roman" w:cs="Times New Roman" w:hint="eastAsia"/>
          <w:sz w:val="24"/>
          <w:szCs w:val="24"/>
        </w:rPr>
        <w:t>-1000</w:t>
      </w:r>
      <w:r w:rsidR="0030333E" w:rsidRPr="0030333E">
        <w:rPr>
          <w:rFonts w:ascii="Times New Roman" w:hAnsi="Times New Roman" w:cs="Times New Roman" w:hint="eastAsia"/>
          <w:sz w:val="24"/>
          <w:szCs w:val="24"/>
        </w:rPr>
        <w:t>亿元的融资需求，虽然相较于</w:t>
      </w:r>
      <w:r w:rsidR="0030333E" w:rsidRPr="0030333E">
        <w:rPr>
          <w:rFonts w:ascii="Times New Roman" w:hAnsi="Times New Roman" w:cs="Times New Roman" w:hint="eastAsia"/>
          <w:sz w:val="24"/>
          <w:szCs w:val="24"/>
        </w:rPr>
        <w:t>2018</w:t>
      </w:r>
      <w:r w:rsidR="0030333E" w:rsidRPr="0030333E">
        <w:rPr>
          <w:rFonts w:ascii="Times New Roman" w:hAnsi="Times New Roman" w:cs="Times New Roman" w:hint="eastAsia"/>
          <w:sz w:val="24"/>
          <w:szCs w:val="24"/>
        </w:rPr>
        <w:t>年</w:t>
      </w:r>
      <w:r w:rsidR="0030333E" w:rsidRPr="0030333E">
        <w:rPr>
          <w:rFonts w:ascii="Times New Roman" w:hAnsi="Times New Roman" w:cs="Times New Roman" w:hint="eastAsia"/>
          <w:sz w:val="24"/>
          <w:szCs w:val="24"/>
        </w:rPr>
        <w:t>1.2</w:t>
      </w:r>
      <w:proofErr w:type="gramStart"/>
      <w:r w:rsidR="0030333E" w:rsidRPr="0030333E">
        <w:rPr>
          <w:rFonts w:ascii="Times New Roman" w:hAnsi="Times New Roman" w:cs="Times New Roman" w:hint="eastAsia"/>
          <w:sz w:val="24"/>
          <w:szCs w:val="24"/>
        </w:rPr>
        <w:t>万亿</w:t>
      </w:r>
      <w:proofErr w:type="gramEnd"/>
      <w:r w:rsidR="0030333E" w:rsidRPr="0030333E">
        <w:rPr>
          <w:rFonts w:ascii="Times New Roman" w:hAnsi="Times New Roman" w:cs="Times New Roman" w:hint="eastAsia"/>
          <w:sz w:val="24"/>
          <w:szCs w:val="24"/>
        </w:rPr>
        <w:t>的</w:t>
      </w:r>
      <w:r w:rsidR="0030333E" w:rsidRPr="0030333E">
        <w:rPr>
          <w:rFonts w:ascii="Times New Roman" w:hAnsi="Times New Roman" w:cs="Times New Roman" w:hint="eastAsia"/>
          <w:sz w:val="24"/>
          <w:szCs w:val="24"/>
        </w:rPr>
        <w:t>A</w:t>
      </w:r>
      <w:r w:rsidR="0030333E" w:rsidRPr="0030333E">
        <w:rPr>
          <w:rFonts w:ascii="Times New Roman" w:hAnsi="Times New Roman" w:cs="Times New Roman" w:hint="eastAsia"/>
          <w:sz w:val="24"/>
          <w:szCs w:val="24"/>
        </w:rPr>
        <w:t>股融资规模较小，但仍会引流部分资金。未来随着优质的科技类企业在创业板上市，</w:t>
      </w:r>
      <w:r w:rsidR="0030333E" w:rsidRPr="0030333E">
        <w:rPr>
          <w:rFonts w:ascii="Times New Roman" w:hAnsi="Times New Roman" w:cs="Times New Roman" w:hint="eastAsia"/>
          <w:sz w:val="24"/>
          <w:szCs w:val="24"/>
        </w:rPr>
        <w:t>A</w:t>
      </w:r>
      <w:r w:rsidR="0030333E" w:rsidRPr="0030333E">
        <w:rPr>
          <w:rFonts w:ascii="Times New Roman" w:hAnsi="Times New Roman" w:cs="Times New Roman" w:hint="eastAsia"/>
          <w:sz w:val="24"/>
          <w:szCs w:val="24"/>
        </w:rPr>
        <w:t>股类似板块或上下游板块的公司有望受到带动，部分基于</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公司融资后的规模扩张对上下游板块供需关系的改善，部分源于估值的共振。而当前已表现出的</w:t>
      </w:r>
      <w:proofErr w:type="gramStart"/>
      <w:r w:rsidR="0030333E" w:rsidRPr="0030333E">
        <w:rPr>
          <w:rFonts w:ascii="Times New Roman" w:hAnsi="Times New Roman" w:cs="Times New Roman" w:hint="eastAsia"/>
          <w:sz w:val="24"/>
          <w:szCs w:val="24"/>
        </w:rPr>
        <w:t>具备科创板概念</w:t>
      </w:r>
      <w:proofErr w:type="gramEnd"/>
      <w:r w:rsidR="0030333E" w:rsidRPr="0030333E">
        <w:rPr>
          <w:rFonts w:ascii="Times New Roman" w:hAnsi="Times New Roman" w:cs="Times New Roman" w:hint="eastAsia"/>
          <w:sz w:val="24"/>
          <w:szCs w:val="24"/>
        </w:rPr>
        <w:t>的创投和</w:t>
      </w:r>
      <w:proofErr w:type="gramStart"/>
      <w:r w:rsidR="0030333E" w:rsidRPr="0030333E">
        <w:rPr>
          <w:rFonts w:ascii="Times New Roman" w:hAnsi="Times New Roman" w:cs="Times New Roman" w:hint="eastAsia"/>
          <w:sz w:val="24"/>
          <w:szCs w:val="24"/>
        </w:rPr>
        <w:t>券商板块</w:t>
      </w:r>
      <w:proofErr w:type="gramEnd"/>
      <w:r w:rsidR="0030333E" w:rsidRPr="0030333E">
        <w:rPr>
          <w:rFonts w:ascii="Times New Roman" w:hAnsi="Times New Roman" w:cs="Times New Roman" w:hint="eastAsia"/>
          <w:sz w:val="24"/>
          <w:szCs w:val="24"/>
        </w:rPr>
        <w:t>有望进一步受益于事件驱动效应。</w:t>
      </w:r>
    </w:p>
    <w:p w:rsidR="00620131" w:rsidRDefault="000606BF" w:rsidP="00F239D2">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的落地最为明显的受益者当属创</w:t>
      </w:r>
      <w:proofErr w:type="gramStart"/>
      <w:r w:rsidR="0030333E" w:rsidRPr="0030333E">
        <w:rPr>
          <w:rFonts w:ascii="Times New Roman" w:hAnsi="Times New Roman" w:cs="Times New Roman" w:hint="eastAsia"/>
          <w:sz w:val="24"/>
          <w:szCs w:val="24"/>
        </w:rPr>
        <w:t>投机构</w:t>
      </w:r>
      <w:proofErr w:type="gramEnd"/>
      <w:r w:rsidR="0030333E" w:rsidRPr="0030333E">
        <w:rPr>
          <w:rFonts w:ascii="Times New Roman" w:hAnsi="Times New Roman" w:cs="Times New Roman" w:hint="eastAsia"/>
          <w:sz w:val="24"/>
          <w:szCs w:val="24"/>
        </w:rPr>
        <w:t>和券商，而这些已经在二级市场有所体现。招商证券认为，</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的设立，对于投资机构起到了正向的积极激励作用。对于一级市场投资机构而言，</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的设立将解决目前</w:t>
      </w:r>
      <w:r w:rsidR="00873D1B">
        <w:rPr>
          <w:rFonts w:ascii="Times New Roman" w:hAnsi="Times New Roman" w:cs="Times New Roman" w:hint="eastAsia"/>
          <w:sz w:val="24"/>
          <w:szCs w:val="24"/>
        </w:rPr>
        <w:t>IPO</w:t>
      </w:r>
      <w:r w:rsidR="00F933EB">
        <w:rPr>
          <w:rFonts w:ascii="Times New Roman" w:hAnsi="Times New Roman" w:cs="Times New Roman" w:hint="eastAsia"/>
          <w:sz w:val="24"/>
          <w:szCs w:val="24"/>
        </w:rPr>
        <w:t>堰塞湖</w:t>
      </w:r>
      <w:r w:rsidR="0030333E" w:rsidRPr="0030333E">
        <w:rPr>
          <w:rFonts w:ascii="Times New Roman" w:hAnsi="Times New Roman" w:cs="Times New Roman" w:hint="eastAsia"/>
          <w:sz w:val="24"/>
          <w:szCs w:val="24"/>
        </w:rPr>
        <w:t>问题，给一级市场投资机构退出提供了一条新的渠道，提升风险投资机构对科技创新企业的投资意愿及投资力度</w:t>
      </w:r>
      <w:r w:rsidR="00F51738">
        <w:rPr>
          <w:rFonts w:ascii="Times New Roman" w:hAnsi="Times New Roman" w:cs="Times New Roman" w:hint="eastAsia"/>
          <w:sz w:val="24"/>
          <w:szCs w:val="24"/>
        </w:rPr>
        <w:t>；</w:t>
      </w:r>
      <w:proofErr w:type="gramStart"/>
      <w:r w:rsidR="0030333E" w:rsidRPr="0030333E">
        <w:rPr>
          <w:rFonts w:ascii="Times New Roman" w:hAnsi="Times New Roman" w:cs="Times New Roman" w:hint="eastAsia"/>
          <w:sz w:val="24"/>
          <w:szCs w:val="24"/>
        </w:rPr>
        <w:t>科创板</w:t>
      </w:r>
      <w:proofErr w:type="gramEnd"/>
      <w:r w:rsidR="0030333E" w:rsidRPr="0030333E">
        <w:rPr>
          <w:rFonts w:ascii="Times New Roman" w:hAnsi="Times New Roman" w:cs="Times New Roman" w:hint="eastAsia"/>
          <w:sz w:val="24"/>
          <w:szCs w:val="24"/>
        </w:rPr>
        <w:t>的设立将为二级市场投资机构带来大量新的投资机会，二级市场投资机构需要加强自身的研究能力，以应对科技创新及发展的变化。</w:t>
      </w:r>
    </w:p>
    <w:p w:rsidR="00D412F8" w:rsidRDefault="00873D1B" w:rsidP="00F933EB">
      <w:pPr>
        <w:spacing w:line="360" w:lineRule="exact"/>
        <w:ind w:firstLine="480"/>
        <w:rPr>
          <w:rFonts w:ascii="Times New Roman" w:hAnsi="Times New Roman" w:cs="Times New Roman"/>
          <w:sz w:val="24"/>
          <w:szCs w:val="24"/>
        </w:rPr>
      </w:pPr>
      <w:r>
        <w:rPr>
          <w:rFonts w:ascii="Times New Roman" w:hAnsi="Times New Roman" w:cs="Times New Roman" w:hint="eastAsia"/>
          <w:sz w:val="24"/>
          <w:szCs w:val="24"/>
        </w:rPr>
        <w:t>当然，</w:t>
      </w:r>
      <w:proofErr w:type="gramStart"/>
      <w:r>
        <w:rPr>
          <w:rFonts w:ascii="Times New Roman" w:hAnsi="Times New Roman" w:cs="Times New Roman" w:hint="eastAsia"/>
          <w:sz w:val="24"/>
          <w:szCs w:val="24"/>
        </w:rPr>
        <w:t>科创板</w:t>
      </w:r>
      <w:proofErr w:type="gramEnd"/>
      <w:r>
        <w:rPr>
          <w:rFonts w:ascii="Times New Roman" w:hAnsi="Times New Roman" w:cs="Times New Roman" w:hint="eastAsia"/>
          <w:sz w:val="24"/>
          <w:szCs w:val="24"/>
        </w:rPr>
        <w:t>也有不足。例如从交易制度看，</w:t>
      </w:r>
      <w:r w:rsidRPr="008A4BCC">
        <w:rPr>
          <w:rFonts w:ascii="Times New Roman" w:hAnsi="Times New Roman" w:cs="Times New Roman" w:hint="eastAsia"/>
          <w:sz w:val="24"/>
          <w:szCs w:val="24"/>
        </w:rPr>
        <w:t>部分市场人士对</w:t>
      </w:r>
      <w:proofErr w:type="gramStart"/>
      <w:r w:rsidRPr="008A4BCC">
        <w:rPr>
          <w:rFonts w:ascii="Times New Roman" w:hAnsi="Times New Roman" w:cs="Times New Roman" w:hint="eastAsia"/>
          <w:sz w:val="24"/>
          <w:szCs w:val="24"/>
        </w:rPr>
        <w:t>科创板</w:t>
      </w:r>
      <w:proofErr w:type="gramEnd"/>
      <w:r w:rsidRPr="008A4BCC">
        <w:rPr>
          <w:rFonts w:ascii="Times New Roman" w:hAnsi="Times New Roman" w:cs="Times New Roman" w:hint="eastAsia"/>
          <w:sz w:val="24"/>
          <w:szCs w:val="24"/>
        </w:rPr>
        <w:t>没有实施</w:t>
      </w:r>
      <w:r w:rsidRPr="008A4BCC">
        <w:rPr>
          <w:rFonts w:ascii="Times New Roman" w:hAnsi="Times New Roman" w:cs="Times New Roman" w:hint="eastAsia"/>
          <w:sz w:val="24"/>
          <w:szCs w:val="24"/>
        </w:rPr>
        <w:t>T+0</w:t>
      </w:r>
      <w:r>
        <w:rPr>
          <w:rFonts w:ascii="Times New Roman" w:hAnsi="Times New Roman" w:cs="Times New Roman" w:hint="eastAsia"/>
          <w:sz w:val="24"/>
          <w:szCs w:val="24"/>
        </w:rPr>
        <w:t>回转交易提出了一定质疑。</w:t>
      </w:r>
      <w:r w:rsidR="00D412F8" w:rsidRPr="00D412F8">
        <w:rPr>
          <w:rFonts w:ascii="Times New Roman" w:hAnsi="Times New Roman" w:cs="Times New Roman" w:hint="eastAsia"/>
          <w:sz w:val="24"/>
          <w:szCs w:val="24"/>
        </w:rPr>
        <w:t>上交</w:t>
      </w:r>
      <w:proofErr w:type="gramStart"/>
      <w:r w:rsidR="00D412F8" w:rsidRPr="00D412F8">
        <w:rPr>
          <w:rFonts w:ascii="Times New Roman" w:hAnsi="Times New Roman" w:cs="Times New Roman" w:hint="eastAsia"/>
          <w:sz w:val="24"/>
          <w:szCs w:val="24"/>
        </w:rPr>
        <w:t>所相关</w:t>
      </w:r>
      <w:proofErr w:type="gramEnd"/>
      <w:r w:rsidR="00D412F8" w:rsidRPr="00D412F8">
        <w:rPr>
          <w:rFonts w:ascii="Times New Roman" w:hAnsi="Times New Roman" w:cs="Times New Roman" w:hint="eastAsia"/>
          <w:sz w:val="24"/>
          <w:szCs w:val="24"/>
        </w:rPr>
        <w:t>负责人表示</w:t>
      </w:r>
      <w:r w:rsidR="000606BF">
        <w:rPr>
          <w:rFonts w:ascii="Times New Roman" w:hAnsi="Times New Roman" w:cs="Times New Roman" w:hint="eastAsia"/>
          <w:sz w:val="24"/>
          <w:szCs w:val="24"/>
        </w:rPr>
        <w:t>，</w:t>
      </w:r>
      <w:proofErr w:type="gramStart"/>
      <w:r w:rsidR="00D412F8" w:rsidRPr="00D412F8">
        <w:rPr>
          <w:rFonts w:ascii="Times New Roman" w:hAnsi="Times New Roman" w:cs="Times New Roman" w:hint="eastAsia"/>
          <w:sz w:val="24"/>
          <w:szCs w:val="24"/>
        </w:rPr>
        <w:t>科创板</w:t>
      </w:r>
      <w:proofErr w:type="gramEnd"/>
      <w:r w:rsidR="00D412F8" w:rsidRPr="00D412F8">
        <w:rPr>
          <w:rFonts w:ascii="Times New Roman" w:hAnsi="Times New Roman" w:cs="Times New Roman" w:hint="eastAsia"/>
          <w:sz w:val="24"/>
          <w:szCs w:val="24"/>
        </w:rPr>
        <w:t>是资本市场全面深化改革的全新探索</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在发展过程中可能会遇到各种新情况新问题。上交所将在中国证监会领导下</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坚持严标准、稳起步的原则</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尊重市场规律</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把好入口关</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强化底线思维</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保持改革定力</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完善风险应对</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抓好改革落地的各项工作。希望市场各方与上交所一起</w:t>
      </w:r>
      <w:r w:rsidR="000606BF">
        <w:rPr>
          <w:rFonts w:ascii="Times New Roman" w:hAnsi="Times New Roman" w:cs="Times New Roman" w:hint="eastAsia"/>
          <w:sz w:val="24"/>
          <w:szCs w:val="24"/>
        </w:rPr>
        <w:t>，</w:t>
      </w:r>
      <w:r w:rsidR="00D412F8" w:rsidRPr="00D412F8">
        <w:rPr>
          <w:rFonts w:ascii="Times New Roman" w:hAnsi="Times New Roman" w:cs="Times New Roman" w:hint="eastAsia"/>
          <w:sz w:val="24"/>
          <w:szCs w:val="24"/>
        </w:rPr>
        <w:t>共同</w:t>
      </w:r>
      <w:proofErr w:type="gramStart"/>
      <w:r w:rsidR="00D412F8" w:rsidRPr="00D412F8">
        <w:rPr>
          <w:rFonts w:ascii="Times New Roman" w:hAnsi="Times New Roman" w:cs="Times New Roman" w:hint="eastAsia"/>
          <w:sz w:val="24"/>
          <w:szCs w:val="24"/>
        </w:rPr>
        <w:t>迎接科创板</w:t>
      </w:r>
      <w:proofErr w:type="gramEnd"/>
      <w:r w:rsidR="00D412F8" w:rsidRPr="00D412F8">
        <w:rPr>
          <w:rFonts w:ascii="Times New Roman" w:hAnsi="Times New Roman" w:cs="Times New Roman" w:hint="eastAsia"/>
          <w:sz w:val="24"/>
          <w:szCs w:val="24"/>
        </w:rPr>
        <w:t>鸣锣声起。</w:t>
      </w:r>
    </w:p>
    <w:p w:rsidR="00F933EB" w:rsidRDefault="00F933EB" w:rsidP="00F933EB">
      <w:pPr>
        <w:spacing w:line="360" w:lineRule="exact"/>
        <w:rPr>
          <w:rFonts w:ascii="Times New Roman" w:hAnsi="Times New Roman" w:cs="Times New Roman"/>
          <w:sz w:val="24"/>
          <w:szCs w:val="24"/>
        </w:rPr>
      </w:pPr>
    </w:p>
    <w:p w:rsidR="00F933EB" w:rsidRDefault="00F933EB" w:rsidP="00F933EB">
      <w:pPr>
        <w:spacing w:line="360" w:lineRule="exact"/>
        <w:rPr>
          <w:rFonts w:ascii="Times New Roman" w:hAnsi="Times New Roman" w:cs="Times New Roman"/>
          <w:sz w:val="24"/>
          <w:szCs w:val="24"/>
        </w:rPr>
      </w:pPr>
    </w:p>
    <w:p w:rsidR="00F933EB" w:rsidRPr="00D412F8" w:rsidRDefault="00F933EB" w:rsidP="00F933EB">
      <w:pPr>
        <w:spacing w:line="360" w:lineRule="exact"/>
        <w:rPr>
          <w:rFonts w:ascii="Times New Roman" w:hAnsi="Times New Roman" w:cs="Times New Roman"/>
          <w:sz w:val="24"/>
          <w:szCs w:val="24"/>
        </w:rPr>
      </w:pPr>
    </w:p>
    <w:tbl>
      <w:tblPr>
        <w:tblpPr w:leftFromText="180" w:rightFromText="180" w:vertAnchor="text" w:horzAnchor="margin" w:tblpXSpec="center" w:tblpY="75"/>
        <w:tblW w:w="9100" w:type="dxa"/>
        <w:shd w:val="clear" w:color="auto" w:fill="E0E0E0"/>
        <w:tblLayout w:type="fixed"/>
        <w:tblLook w:val="04A0"/>
      </w:tblPr>
      <w:tblGrid>
        <w:gridCol w:w="1348"/>
        <w:gridCol w:w="3701"/>
        <w:gridCol w:w="4051"/>
      </w:tblGrid>
      <w:tr w:rsidR="00FC1911" w:rsidTr="000E02AF">
        <w:trPr>
          <w:cantSplit/>
          <w:trHeight w:val="3545"/>
        </w:trPr>
        <w:tc>
          <w:tcPr>
            <w:tcW w:w="1348" w:type="dxa"/>
            <w:shd w:val="clear" w:color="auto" w:fill="E0E0E0"/>
            <w:textDirection w:val="tbRlV"/>
            <w:vAlign w:val="center"/>
          </w:tcPr>
          <w:p w:rsidR="00FC1911" w:rsidRDefault="00FC1911" w:rsidP="000E02AF">
            <w:pPr>
              <w:adjustRightInd w:val="0"/>
              <w:snapToGrid w:val="0"/>
              <w:spacing w:line="460" w:lineRule="exact"/>
              <w:ind w:left="113" w:right="113"/>
              <w:jc w:val="center"/>
              <w:rPr>
                <w:rFonts w:ascii="楷体_GB2312" w:eastAsia="楷体_GB2312"/>
                <w:sz w:val="48"/>
                <w:szCs w:val="48"/>
              </w:rPr>
            </w:pPr>
            <w:r>
              <w:rPr>
                <w:rFonts w:ascii="隶书" w:eastAsia="隶书" w:hint="eastAsia"/>
                <w:sz w:val="48"/>
                <w:szCs w:val="48"/>
              </w:rPr>
              <w:t>近期主题一览</w:t>
            </w:r>
          </w:p>
        </w:tc>
        <w:tc>
          <w:tcPr>
            <w:tcW w:w="3701" w:type="dxa"/>
            <w:shd w:val="clear" w:color="auto" w:fill="E0E0E0"/>
          </w:tcPr>
          <w:p w:rsidR="00FC1911" w:rsidRDefault="00FC1911" w:rsidP="000E02AF">
            <w:pPr>
              <w:adjustRightInd w:val="0"/>
              <w:snapToGrid w:val="0"/>
              <w:spacing w:line="460" w:lineRule="exact"/>
              <w:rPr>
                <w:rFonts w:ascii="楷体_GB2312" w:eastAsia="楷体_GB2312"/>
                <w:sz w:val="28"/>
                <w:szCs w:val="28"/>
              </w:rPr>
            </w:pPr>
          </w:p>
          <w:p w:rsidR="004D70B1" w:rsidRDefault="004D70B1" w:rsidP="004D70B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◇个人所得税改革</w:t>
            </w:r>
          </w:p>
          <w:p w:rsidR="004D70B1" w:rsidRDefault="004D70B1" w:rsidP="004D70B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◇中高端消费</w:t>
            </w:r>
          </w:p>
          <w:p w:rsidR="004D70B1" w:rsidRPr="003F2940" w:rsidRDefault="004D70B1" w:rsidP="004D70B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◇全要素生产率</w:t>
            </w:r>
          </w:p>
          <w:p w:rsidR="004D70B1" w:rsidRDefault="004D70B1" w:rsidP="004D70B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◇区块链经济</w:t>
            </w:r>
          </w:p>
          <w:p w:rsidR="004D70B1" w:rsidRDefault="004D70B1" w:rsidP="004D70B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◇商事制度改革</w:t>
            </w:r>
          </w:p>
          <w:p w:rsidR="004D70B1" w:rsidRPr="003F2940" w:rsidRDefault="004D70B1" w:rsidP="004D70B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◇粤港澳大湾区</w:t>
            </w:r>
          </w:p>
          <w:p w:rsidR="00FC1911" w:rsidRDefault="00FC1911" w:rsidP="004D70B1">
            <w:pPr>
              <w:adjustRightInd w:val="0"/>
              <w:snapToGrid w:val="0"/>
              <w:spacing w:line="460" w:lineRule="exact"/>
              <w:ind w:firstLineChars="200" w:firstLine="560"/>
              <w:rPr>
                <w:rFonts w:ascii="宋体" w:hAnsi="宋体"/>
                <w:sz w:val="28"/>
                <w:szCs w:val="28"/>
              </w:rPr>
            </w:pPr>
          </w:p>
        </w:tc>
        <w:tc>
          <w:tcPr>
            <w:tcW w:w="4051" w:type="dxa"/>
            <w:shd w:val="clear" w:color="auto" w:fill="E0E0E0"/>
          </w:tcPr>
          <w:p w:rsidR="00FC1911" w:rsidRDefault="00FC1911" w:rsidP="000E02AF">
            <w:pPr>
              <w:adjustRightInd w:val="0"/>
              <w:snapToGrid w:val="0"/>
              <w:spacing w:line="460" w:lineRule="exact"/>
              <w:ind w:firstLineChars="200" w:firstLine="560"/>
              <w:rPr>
                <w:rFonts w:ascii="楷体_GB2312" w:eastAsia="楷体_GB2312"/>
                <w:sz w:val="28"/>
                <w:szCs w:val="28"/>
              </w:rPr>
            </w:pPr>
          </w:p>
          <w:p w:rsidR="00FC1911" w:rsidRDefault="00FC1911" w:rsidP="000E02AF">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◇特色小镇</w:t>
            </w:r>
          </w:p>
          <w:p w:rsidR="00FC1911" w:rsidRPr="00A23979" w:rsidRDefault="00FC1911" w:rsidP="000E02AF">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◇支持民营经济</w:t>
            </w:r>
          </w:p>
          <w:p w:rsidR="00FC1911" w:rsidRDefault="00FC1911" w:rsidP="000E02AF">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◇减税降费</w:t>
            </w:r>
          </w:p>
          <w:p w:rsidR="00FC1911" w:rsidRDefault="00FC1911" w:rsidP="000E02AF">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◇现代供应链</w:t>
            </w:r>
          </w:p>
          <w:p w:rsidR="00FC1911" w:rsidRDefault="00FC1911" w:rsidP="00FC191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◇独角兽企业</w:t>
            </w:r>
          </w:p>
          <w:p w:rsidR="00FC1911" w:rsidRPr="00FC1911" w:rsidRDefault="00FC1911" w:rsidP="00FC1911">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文旅企业</w:t>
            </w:r>
            <w:proofErr w:type="gramEnd"/>
          </w:p>
          <w:p w:rsidR="00FC1911" w:rsidRPr="00CF2DC2" w:rsidRDefault="00FC1911" w:rsidP="000E02AF">
            <w:pPr>
              <w:adjustRightInd w:val="0"/>
              <w:snapToGrid w:val="0"/>
              <w:spacing w:line="460" w:lineRule="exact"/>
              <w:ind w:firstLineChars="200" w:firstLine="560"/>
              <w:rPr>
                <w:rFonts w:ascii="楷体_GB2312" w:eastAsia="楷体_GB2312"/>
                <w:sz w:val="28"/>
                <w:szCs w:val="28"/>
              </w:rPr>
            </w:pPr>
          </w:p>
        </w:tc>
      </w:tr>
    </w:tbl>
    <w:p w:rsidR="00F933EB" w:rsidRDefault="00F933EB" w:rsidP="00FC1911">
      <w:pPr>
        <w:topLinePunct/>
        <w:rPr>
          <w:rFonts w:eastAsia="黑体"/>
          <w:szCs w:val="21"/>
        </w:rPr>
      </w:pPr>
    </w:p>
    <w:p w:rsidR="00F933EB" w:rsidRDefault="00F933EB" w:rsidP="00FC1911">
      <w:pPr>
        <w:topLinePunct/>
        <w:rPr>
          <w:rFonts w:eastAsia="黑体"/>
          <w:szCs w:val="21"/>
        </w:rPr>
      </w:pPr>
    </w:p>
    <w:p w:rsidR="00F933EB" w:rsidRDefault="00F933EB" w:rsidP="00FC1911">
      <w:pPr>
        <w:topLinePunct/>
        <w:rPr>
          <w:rFonts w:eastAsia="黑体"/>
          <w:szCs w:val="21"/>
        </w:rPr>
      </w:pPr>
    </w:p>
    <w:p w:rsidR="00FC1911" w:rsidRPr="00E16BA9" w:rsidRDefault="008D4BD1" w:rsidP="00FC1911">
      <w:pPr>
        <w:topLinePunct/>
        <w:rPr>
          <w:rFonts w:eastAsia="黑体"/>
          <w:szCs w:val="21"/>
        </w:rPr>
      </w:pPr>
      <w:r w:rsidRPr="008D4BD1">
        <w:rPr>
          <w:rFonts w:eastAsia="长城楷体"/>
          <w:noProof/>
          <w:szCs w:val="21"/>
        </w:rPr>
        <w:pict>
          <v:line id="_x0000_s1027" style="position:absolute;left:0;text-align:left;z-index:251661312" from="-.05pt,12.55pt" to="469.2pt,12.55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r w:rsidRPr="008D4BD1">
        <w:rPr>
          <w:rFonts w:eastAsia="长城楷体"/>
          <w:szCs w:val="21"/>
        </w:rPr>
        <w:pict>
          <v:line id="直线 2" o:spid="_x0000_s1026" style="position:absolute;left:0;text-align:left;z-index:251660288" from="-.05pt,197.5pt" to="469.2pt,197.5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p>
    <w:p w:rsidR="00FC1911" w:rsidRDefault="00FC1911" w:rsidP="00FC1911">
      <w:pPr>
        <w:topLinePunct/>
        <w:spacing w:line="360" w:lineRule="exact"/>
        <w:rPr>
          <w:rFonts w:eastAsia="长城楷体"/>
          <w:sz w:val="28"/>
        </w:rPr>
      </w:pPr>
      <w:r>
        <w:rPr>
          <w:rFonts w:eastAsia="黑体"/>
          <w:sz w:val="28"/>
        </w:rPr>
        <w:t>业务指导</w:t>
      </w:r>
      <w:r>
        <w:rPr>
          <w:rFonts w:eastAsia="长城楷体"/>
          <w:sz w:val="28"/>
        </w:rPr>
        <w:t>：</w:t>
      </w:r>
      <w:r>
        <w:rPr>
          <w:rFonts w:eastAsia="楷体_GB2312" w:hint="eastAsia"/>
          <w:sz w:val="28"/>
        </w:rPr>
        <w:t>杜</w:t>
      </w:r>
      <w:r>
        <w:rPr>
          <w:rFonts w:eastAsia="楷体_GB2312" w:hint="eastAsia"/>
          <w:sz w:val="28"/>
        </w:rPr>
        <w:t xml:space="preserve">  </w:t>
      </w:r>
      <w:proofErr w:type="gramStart"/>
      <w:r>
        <w:rPr>
          <w:rFonts w:eastAsia="楷体_GB2312" w:hint="eastAsia"/>
          <w:sz w:val="28"/>
        </w:rPr>
        <w:t>卓</w:t>
      </w:r>
      <w:proofErr w:type="gramEnd"/>
      <w:r>
        <w:rPr>
          <w:rFonts w:eastAsia="楷体_GB2312" w:hint="eastAsia"/>
          <w:sz w:val="28"/>
        </w:rPr>
        <w:t xml:space="preserve"> </w:t>
      </w:r>
      <w:r>
        <w:rPr>
          <w:rFonts w:eastAsia="长城楷体"/>
          <w:sz w:val="28"/>
        </w:rPr>
        <w:t xml:space="preserve">   </w:t>
      </w:r>
      <w:r>
        <w:rPr>
          <w:rFonts w:eastAsia="长城楷体" w:hint="eastAsia"/>
          <w:sz w:val="28"/>
        </w:rPr>
        <w:t xml:space="preserve">         </w:t>
      </w:r>
      <w:r>
        <w:rPr>
          <w:rFonts w:eastAsia="长城楷体"/>
          <w:sz w:val="28"/>
        </w:rPr>
        <w:t xml:space="preserve"> </w:t>
      </w:r>
      <w:r>
        <w:rPr>
          <w:rFonts w:eastAsia="黑体"/>
          <w:sz w:val="28"/>
        </w:rPr>
        <w:t>地</w:t>
      </w:r>
      <w:r>
        <w:rPr>
          <w:rFonts w:eastAsia="黑体"/>
          <w:sz w:val="28"/>
        </w:rPr>
        <w:t xml:space="preserve">    </w:t>
      </w:r>
      <w:r>
        <w:rPr>
          <w:rFonts w:eastAsia="黑体"/>
          <w:sz w:val="28"/>
        </w:rPr>
        <w:t>址</w:t>
      </w:r>
      <w:r>
        <w:rPr>
          <w:rFonts w:eastAsia="长城楷体"/>
          <w:sz w:val="28"/>
        </w:rPr>
        <w:t>：</w:t>
      </w:r>
      <w:r>
        <w:rPr>
          <w:rFonts w:eastAsia="楷体_GB2312"/>
          <w:sz w:val="28"/>
        </w:rPr>
        <w:t>沈阳市和平区南京北街</w:t>
      </w:r>
      <w:r>
        <w:rPr>
          <w:rFonts w:ascii="Times New Roman" w:eastAsia="楷体_GB2312" w:hAnsi="Times New Roman"/>
          <w:sz w:val="28"/>
        </w:rPr>
        <w:t>103</w:t>
      </w:r>
      <w:r>
        <w:rPr>
          <w:rFonts w:ascii="Times New Roman" w:eastAsia="楷体_GB2312"/>
          <w:sz w:val="28"/>
        </w:rPr>
        <w:t>号</w:t>
      </w:r>
    </w:p>
    <w:p w:rsidR="00FC1911" w:rsidRDefault="00FC1911" w:rsidP="00FC1911">
      <w:pPr>
        <w:topLinePunct/>
        <w:spacing w:line="360" w:lineRule="exact"/>
        <w:rPr>
          <w:rFonts w:ascii="Times New Roman" w:eastAsia="楷体_GB2312" w:hAnsi="Times New Roman"/>
          <w:sz w:val="28"/>
        </w:rPr>
      </w:pPr>
      <w:proofErr w:type="gramStart"/>
      <w:r>
        <w:rPr>
          <w:rFonts w:eastAsia="黑体"/>
          <w:sz w:val="28"/>
        </w:rPr>
        <w:t xml:space="preserve">策　　</w:t>
      </w:r>
      <w:proofErr w:type="gramEnd"/>
      <w:r>
        <w:rPr>
          <w:rFonts w:eastAsia="黑体"/>
          <w:sz w:val="28"/>
        </w:rPr>
        <w:t>划</w:t>
      </w:r>
      <w:r>
        <w:rPr>
          <w:rFonts w:eastAsia="长城楷体"/>
          <w:sz w:val="28"/>
        </w:rPr>
        <w:t>：</w:t>
      </w:r>
      <w:r>
        <w:rPr>
          <w:rFonts w:eastAsia="楷体_GB2312" w:hint="eastAsia"/>
          <w:sz w:val="28"/>
        </w:rPr>
        <w:t>连家明</w:t>
      </w:r>
      <w:r>
        <w:rPr>
          <w:rFonts w:eastAsia="楷体_GB2312"/>
          <w:sz w:val="28"/>
        </w:rPr>
        <w:t xml:space="preserve">  </w:t>
      </w:r>
      <w:r>
        <w:rPr>
          <w:rFonts w:eastAsia="长城楷体"/>
          <w:sz w:val="28"/>
        </w:rPr>
        <w:t xml:space="preserve">            </w:t>
      </w:r>
      <w:proofErr w:type="gramStart"/>
      <w:r>
        <w:rPr>
          <w:rFonts w:eastAsia="黑体"/>
          <w:sz w:val="28"/>
        </w:rPr>
        <w:t>邮</w:t>
      </w:r>
      <w:proofErr w:type="gramEnd"/>
      <w:r>
        <w:rPr>
          <w:rFonts w:eastAsia="黑体"/>
          <w:sz w:val="28"/>
        </w:rPr>
        <w:t xml:space="preserve">    </w:t>
      </w:r>
      <w:r>
        <w:rPr>
          <w:rFonts w:eastAsia="黑体"/>
          <w:sz w:val="28"/>
        </w:rPr>
        <w:t>编</w:t>
      </w:r>
      <w:r>
        <w:rPr>
          <w:rFonts w:eastAsia="长城楷体"/>
          <w:sz w:val="28"/>
        </w:rPr>
        <w:t>：</w:t>
      </w:r>
      <w:r>
        <w:rPr>
          <w:rFonts w:ascii="Times New Roman" w:eastAsia="楷体_GB2312" w:hAnsi="Times New Roman"/>
          <w:sz w:val="28"/>
        </w:rPr>
        <w:t>110002</w:t>
      </w:r>
    </w:p>
    <w:p w:rsidR="00FC1911" w:rsidRPr="002033BF" w:rsidRDefault="00FC1911" w:rsidP="00FC1911">
      <w:pPr>
        <w:topLinePunct/>
        <w:spacing w:line="360" w:lineRule="exact"/>
        <w:rPr>
          <w:rFonts w:ascii="Times New Roman" w:hAnsi="Times New Roman" w:cs="Times New Roman"/>
          <w:sz w:val="24"/>
          <w:szCs w:val="24"/>
        </w:rPr>
      </w:pPr>
      <w:r>
        <w:rPr>
          <w:rFonts w:eastAsia="黑体"/>
          <w:sz w:val="28"/>
        </w:rPr>
        <w:t>采</w:t>
      </w:r>
      <w:r>
        <w:rPr>
          <w:rFonts w:eastAsia="黑体"/>
          <w:sz w:val="28"/>
        </w:rPr>
        <w:t xml:space="preserve">    </w:t>
      </w:r>
      <w:r>
        <w:rPr>
          <w:rFonts w:eastAsia="黑体"/>
          <w:sz w:val="28"/>
        </w:rPr>
        <w:t>编</w:t>
      </w:r>
      <w:r>
        <w:rPr>
          <w:rFonts w:eastAsia="长城楷体"/>
          <w:sz w:val="28"/>
        </w:rPr>
        <w:t>：</w:t>
      </w:r>
      <w:r>
        <w:rPr>
          <w:rFonts w:eastAsia="楷体_GB2312" w:hint="eastAsia"/>
          <w:sz w:val="28"/>
        </w:rPr>
        <w:t>郭艳娇</w:t>
      </w:r>
      <w:r>
        <w:rPr>
          <w:rFonts w:eastAsia="楷体_GB2312"/>
          <w:sz w:val="28"/>
        </w:rPr>
        <w:t xml:space="preserve"> </w:t>
      </w:r>
      <w:r>
        <w:rPr>
          <w:rFonts w:eastAsia="长城楷体"/>
          <w:sz w:val="28"/>
        </w:rPr>
        <w:t xml:space="preserve">             </w:t>
      </w:r>
      <w:r>
        <w:rPr>
          <w:rFonts w:eastAsia="黑体"/>
          <w:sz w:val="28"/>
        </w:rPr>
        <w:t>电</w:t>
      </w:r>
      <w:r>
        <w:rPr>
          <w:rFonts w:eastAsia="黑体"/>
          <w:sz w:val="28"/>
        </w:rPr>
        <w:t xml:space="preserve">    </w:t>
      </w:r>
      <w:r>
        <w:rPr>
          <w:rFonts w:eastAsia="黑体"/>
          <w:sz w:val="28"/>
        </w:rPr>
        <w:t>话</w:t>
      </w:r>
      <w:r>
        <w:rPr>
          <w:rFonts w:eastAsia="长城楷体"/>
          <w:sz w:val="28"/>
        </w:rPr>
        <w:t>：</w:t>
      </w:r>
      <w:r>
        <w:rPr>
          <w:rFonts w:ascii="Times New Roman" w:eastAsia="楷体_GB2312" w:hAnsi="Times New Roman"/>
          <w:sz w:val="28"/>
        </w:rPr>
        <w:t>(024)22706630</w:t>
      </w:r>
    </w:p>
    <w:sectPr w:rsidR="00FC1911" w:rsidRPr="002033BF" w:rsidSect="00FC1911">
      <w:pgSz w:w="11906" w:h="16838"/>
      <w:pgMar w:top="1134" w:right="1304" w:bottom="1134"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29" w:rsidRDefault="001C7929" w:rsidP="002033BF">
      <w:r>
        <w:separator/>
      </w:r>
    </w:p>
  </w:endnote>
  <w:endnote w:type="continuationSeparator" w:id="0">
    <w:p w:rsidR="001C7929" w:rsidRDefault="001C7929" w:rsidP="00203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长城楷体">
    <w:altName w:val="宋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566"/>
      <w:docPartObj>
        <w:docPartGallery w:val="Page Numbers (Bottom of Page)"/>
        <w:docPartUnique/>
      </w:docPartObj>
    </w:sdtPr>
    <w:sdtContent>
      <w:p w:rsidR="000E02AF" w:rsidRDefault="008D4BD1">
        <w:pPr>
          <w:pStyle w:val="a5"/>
          <w:jc w:val="center"/>
        </w:pPr>
        <w:r w:rsidRPr="002033BF">
          <w:rPr>
            <w:rFonts w:asciiTheme="minorEastAsia" w:hAnsiTheme="minorEastAsia"/>
            <w:sz w:val="21"/>
            <w:szCs w:val="21"/>
          </w:rPr>
          <w:fldChar w:fldCharType="begin"/>
        </w:r>
        <w:r w:rsidR="000E02AF" w:rsidRPr="002033BF">
          <w:rPr>
            <w:rFonts w:asciiTheme="minorEastAsia" w:hAnsiTheme="minorEastAsia"/>
            <w:sz w:val="21"/>
            <w:szCs w:val="21"/>
          </w:rPr>
          <w:instrText xml:space="preserve"> PAGE   \* MERGEFORMAT </w:instrText>
        </w:r>
        <w:r w:rsidRPr="002033BF">
          <w:rPr>
            <w:rFonts w:asciiTheme="minorEastAsia" w:hAnsiTheme="minorEastAsia"/>
            <w:sz w:val="21"/>
            <w:szCs w:val="21"/>
          </w:rPr>
          <w:fldChar w:fldCharType="separate"/>
        </w:r>
        <w:r w:rsidR="00F66188" w:rsidRPr="00F66188">
          <w:rPr>
            <w:rFonts w:asciiTheme="minorEastAsia" w:hAnsiTheme="minorEastAsia"/>
            <w:noProof/>
            <w:sz w:val="21"/>
            <w:szCs w:val="21"/>
            <w:lang w:val="zh-CN"/>
          </w:rPr>
          <w:t>4</w:t>
        </w:r>
        <w:r w:rsidRPr="002033BF">
          <w:rPr>
            <w:rFonts w:asciiTheme="minorEastAsia" w:hAnsiTheme="minorEastAsia"/>
            <w:sz w:val="21"/>
            <w:szCs w:val="21"/>
          </w:rPr>
          <w:fldChar w:fldCharType="end"/>
        </w:r>
      </w:p>
    </w:sdtContent>
  </w:sdt>
  <w:p w:rsidR="000E02AF" w:rsidRDefault="000E02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29" w:rsidRDefault="001C7929" w:rsidP="002033BF">
      <w:r>
        <w:separator/>
      </w:r>
    </w:p>
  </w:footnote>
  <w:footnote w:type="continuationSeparator" w:id="0">
    <w:p w:rsidR="001C7929" w:rsidRDefault="001C7929" w:rsidP="00203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3BE"/>
    <w:rsid w:val="00046D29"/>
    <w:rsid w:val="000606BF"/>
    <w:rsid w:val="000623E2"/>
    <w:rsid w:val="00066A79"/>
    <w:rsid w:val="00066CEC"/>
    <w:rsid w:val="00073DA3"/>
    <w:rsid w:val="000758B5"/>
    <w:rsid w:val="000B01FD"/>
    <w:rsid w:val="000C2751"/>
    <w:rsid w:val="000C715A"/>
    <w:rsid w:val="000D1884"/>
    <w:rsid w:val="000D29BD"/>
    <w:rsid w:val="000D65DA"/>
    <w:rsid w:val="000E02AF"/>
    <w:rsid w:val="000F679A"/>
    <w:rsid w:val="001247EE"/>
    <w:rsid w:val="00136C90"/>
    <w:rsid w:val="00137598"/>
    <w:rsid w:val="00145C8F"/>
    <w:rsid w:val="00150D96"/>
    <w:rsid w:val="0019319A"/>
    <w:rsid w:val="001C5404"/>
    <w:rsid w:val="001C7929"/>
    <w:rsid w:val="002033BF"/>
    <w:rsid w:val="00216EA6"/>
    <w:rsid w:val="0022311E"/>
    <w:rsid w:val="00256A3C"/>
    <w:rsid w:val="002571C6"/>
    <w:rsid w:val="00272776"/>
    <w:rsid w:val="002810F0"/>
    <w:rsid w:val="002F0D79"/>
    <w:rsid w:val="0030333E"/>
    <w:rsid w:val="00307702"/>
    <w:rsid w:val="00355ED8"/>
    <w:rsid w:val="003A51E1"/>
    <w:rsid w:val="003B364A"/>
    <w:rsid w:val="003B3AFE"/>
    <w:rsid w:val="003B6DDC"/>
    <w:rsid w:val="003B7FF8"/>
    <w:rsid w:val="003C284D"/>
    <w:rsid w:val="003C431A"/>
    <w:rsid w:val="003F3DC0"/>
    <w:rsid w:val="00404306"/>
    <w:rsid w:val="00424D56"/>
    <w:rsid w:val="004402A0"/>
    <w:rsid w:val="00442336"/>
    <w:rsid w:val="0044557B"/>
    <w:rsid w:val="00450006"/>
    <w:rsid w:val="00454851"/>
    <w:rsid w:val="00455F53"/>
    <w:rsid w:val="004664A5"/>
    <w:rsid w:val="004828A2"/>
    <w:rsid w:val="004B4483"/>
    <w:rsid w:val="004D0B60"/>
    <w:rsid w:val="004D70B1"/>
    <w:rsid w:val="004D71EF"/>
    <w:rsid w:val="004E435D"/>
    <w:rsid w:val="004E66ED"/>
    <w:rsid w:val="004F335C"/>
    <w:rsid w:val="004F660C"/>
    <w:rsid w:val="00511556"/>
    <w:rsid w:val="00525DB1"/>
    <w:rsid w:val="00541655"/>
    <w:rsid w:val="005434DB"/>
    <w:rsid w:val="005616ED"/>
    <w:rsid w:val="00585B10"/>
    <w:rsid w:val="00596C71"/>
    <w:rsid w:val="005A314A"/>
    <w:rsid w:val="005A4CC6"/>
    <w:rsid w:val="005B5674"/>
    <w:rsid w:val="00604D1D"/>
    <w:rsid w:val="00605C79"/>
    <w:rsid w:val="00620131"/>
    <w:rsid w:val="00654D92"/>
    <w:rsid w:val="00675D76"/>
    <w:rsid w:val="006961A3"/>
    <w:rsid w:val="0076259C"/>
    <w:rsid w:val="007827F7"/>
    <w:rsid w:val="00785137"/>
    <w:rsid w:val="007912D1"/>
    <w:rsid w:val="007A05FB"/>
    <w:rsid w:val="007C593F"/>
    <w:rsid w:val="007D3C70"/>
    <w:rsid w:val="008000EB"/>
    <w:rsid w:val="00805587"/>
    <w:rsid w:val="00821128"/>
    <w:rsid w:val="008445CC"/>
    <w:rsid w:val="00844A67"/>
    <w:rsid w:val="008555DA"/>
    <w:rsid w:val="00870905"/>
    <w:rsid w:val="00873D1B"/>
    <w:rsid w:val="00882A05"/>
    <w:rsid w:val="008854D1"/>
    <w:rsid w:val="008A4BCC"/>
    <w:rsid w:val="008B677F"/>
    <w:rsid w:val="008C1EF6"/>
    <w:rsid w:val="008D4BD1"/>
    <w:rsid w:val="008E68D4"/>
    <w:rsid w:val="009244B7"/>
    <w:rsid w:val="009265E9"/>
    <w:rsid w:val="00973347"/>
    <w:rsid w:val="0097432D"/>
    <w:rsid w:val="009B329D"/>
    <w:rsid w:val="009B497F"/>
    <w:rsid w:val="009C6828"/>
    <w:rsid w:val="009E3EE7"/>
    <w:rsid w:val="00A403BE"/>
    <w:rsid w:val="00A61A63"/>
    <w:rsid w:val="00A6350D"/>
    <w:rsid w:val="00A83094"/>
    <w:rsid w:val="00A9754A"/>
    <w:rsid w:val="00AE5FCD"/>
    <w:rsid w:val="00AF1CED"/>
    <w:rsid w:val="00AF42DD"/>
    <w:rsid w:val="00B01585"/>
    <w:rsid w:val="00B101A0"/>
    <w:rsid w:val="00B14875"/>
    <w:rsid w:val="00B15867"/>
    <w:rsid w:val="00B23685"/>
    <w:rsid w:val="00B44D3A"/>
    <w:rsid w:val="00B467DE"/>
    <w:rsid w:val="00B55709"/>
    <w:rsid w:val="00B63CA8"/>
    <w:rsid w:val="00B649D9"/>
    <w:rsid w:val="00B67F99"/>
    <w:rsid w:val="00BD591E"/>
    <w:rsid w:val="00BD6EB4"/>
    <w:rsid w:val="00BF21F2"/>
    <w:rsid w:val="00C23381"/>
    <w:rsid w:val="00C578ED"/>
    <w:rsid w:val="00C72A60"/>
    <w:rsid w:val="00CA235B"/>
    <w:rsid w:val="00CA279F"/>
    <w:rsid w:val="00CA6D0E"/>
    <w:rsid w:val="00CD23EB"/>
    <w:rsid w:val="00CE0002"/>
    <w:rsid w:val="00CF2135"/>
    <w:rsid w:val="00D22E7A"/>
    <w:rsid w:val="00D316C6"/>
    <w:rsid w:val="00D412F8"/>
    <w:rsid w:val="00D647A7"/>
    <w:rsid w:val="00D96E30"/>
    <w:rsid w:val="00DB5304"/>
    <w:rsid w:val="00DD090C"/>
    <w:rsid w:val="00DD3D95"/>
    <w:rsid w:val="00DE072C"/>
    <w:rsid w:val="00DF17B0"/>
    <w:rsid w:val="00E17B2F"/>
    <w:rsid w:val="00E22BFA"/>
    <w:rsid w:val="00E50FE5"/>
    <w:rsid w:val="00E52B77"/>
    <w:rsid w:val="00E735D5"/>
    <w:rsid w:val="00E75C56"/>
    <w:rsid w:val="00E75D0C"/>
    <w:rsid w:val="00E76584"/>
    <w:rsid w:val="00E76831"/>
    <w:rsid w:val="00E82C40"/>
    <w:rsid w:val="00EA7197"/>
    <w:rsid w:val="00EB0CEA"/>
    <w:rsid w:val="00EC1B9B"/>
    <w:rsid w:val="00EE28FE"/>
    <w:rsid w:val="00EF068C"/>
    <w:rsid w:val="00F01111"/>
    <w:rsid w:val="00F239D2"/>
    <w:rsid w:val="00F51738"/>
    <w:rsid w:val="00F51FAE"/>
    <w:rsid w:val="00F6115F"/>
    <w:rsid w:val="00F66188"/>
    <w:rsid w:val="00F72194"/>
    <w:rsid w:val="00F72299"/>
    <w:rsid w:val="00F850CB"/>
    <w:rsid w:val="00F877F4"/>
    <w:rsid w:val="00F90B30"/>
    <w:rsid w:val="00F933EB"/>
    <w:rsid w:val="00FA6F68"/>
    <w:rsid w:val="00FC1911"/>
    <w:rsid w:val="00FC3B45"/>
    <w:rsid w:val="00FD57A2"/>
    <w:rsid w:val="00FD6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BE"/>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194"/>
    <w:rPr>
      <w:color w:val="0000FF" w:themeColor="hyperlink"/>
      <w:u w:val="single"/>
    </w:rPr>
  </w:style>
  <w:style w:type="paragraph" w:styleId="a4">
    <w:name w:val="header"/>
    <w:basedOn w:val="a"/>
    <w:link w:val="Char"/>
    <w:uiPriority w:val="99"/>
    <w:semiHidden/>
    <w:unhideWhenUsed/>
    <w:rsid w:val="00203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33BF"/>
    <w:rPr>
      <w:sz w:val="18"/>
      <w:szCs w:val="18"/>
    </w:rPr>
  </w:style>
  <w:style w:type="paragraph" w:styleId="a5">
    <w:name w:val="footer"/>
    <w:basedOn w:val="a"/>
    <w:link w:val="Char0"/>
    <w:uiPriority w:val="99"/>
    <w:unhideWhenUsed/>
    <w:rsid w:val="002033BF"/>
    <w:pPr>
      <w:tabs>
        <w:tab w:val="center" w:pos="4153"/>
        <w:tab w:val="right" w:pos="8306"/>
      </w:tabs>
      <w:snapToGrid w:val="0"/>
      <w:jc w:val="left"/>
    </w:pPr>
    <w:rPr>
      <w:sz w:val="18"/>
      <w:szCs w:val="18"/>
    </w:rPr>
  </w:style>
  <w:style w:type="character" w:customStyle="1" w:styleId="Char0">
    <w:name w:val="页脚 Char"/>
    <w:basedOn w:val="a0"/>
    <w:link w:val="a5"/>
    <w:uiPriority w:val="99"/>
    <w:rsid w:val="002033BF"/>
    <w:rPr>
      <w:sz w:val="18"/>
      <w:szCs w:val="18"/>
    </w:rPr>
  </w:style>
  <w:style w:type="table" w:styleId="a6">
    <w:name w:val="Table Grid"/>
    <w:basedOn w:val="a1"/>
    <w:uiPriority w:val="59"/>
    <w:rsid w:val="007C59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578ED"/>
    <w:rPr>
      <w:sz w:val="18"/>
      <w:szCs w:val="18"/>
    </w:rPr>
  </w:style>
  <w:style w:type="character" w:customStyle="1" w:styleId="Char1">
    <w:name w:val="批注框文本 Char"/>
    <w:basedOn w:val="a0"/>
    <w:link w:val="a7"/>
    <w:uiPriority w:val="99"/>
    <w:semiHidden/>
    <w:rsid w:val="00C578ED"/>
    <w:rPr>
      <w:sz w:val="18"/>
      <w:szCs w:val="18"/>
    </w:rPr>
  </w:style>
  <w:style w:type="paragraph" w:styleId="a8">
    <w:name w:val="Normal (Web)"/>
    <w:basedOn w:val="a"/>
    <w:uiPriority w:val="99"/>
    <w:unhideWhenUsed/>
    <w:rsid w:val="00EC1B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487514">
      <w:bodyDiv w:val="1"/>
      <w:marLeft w:val="0"/>
      <w:marRight w:val="0"/>
      <w:marTop w:val="0"/>
      <w:marBottom w:val="0"/>
      <w:divBdr>
        <w:top w:val="none" w:sz="0" w:space="0" w:color="auto"/>
        <w:left w:val="none" w:sz="0" w:space="0" w:color="auto"/>
        <w:bottom w:val="none" w:sz="0" w:space="0" w:color="auto"/>
        <w:right w:val="none" w:sz="0" w:space="0" w:color="auto"/>
      </w:divBdr>
    </w:div>
    <w:div w:id="110126345">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825509503">
      <w:bodyDiv w:val="1"/>
      <w:marLeft w:val="0"/>
      <w:marRight w:val="0"/>
      <w:marTop w:val="0"/>
      <w:marBottom w:val="0"/>
      <w:divBdr>
        <w:top w:val="none" w:sz="0" w:space="0" w:color="auto"/>
        <w:left w:val="none" w:sz="0" w:space="0" w:color="auto"/>
        <w:bottom w:val="none" w:sz="0" w:space="0" w:color="auto"/>
        <w:right w:val="none" w:sz="0" w:space="0" w:color="auto"/>
      </w:divBdr>
    </w:div>
    <w:div w:id="927614761">
      <w:bodyDiv w:val="1"/>
      <w:marLeft w:val="0"/>
      <w:marRight w:val="0"/>
      <w:marTop w:val="0"/>
      <w:marBottom w:val="0"/>
      <w:divBdr>
        <w:top w:val="none" w:sz="0" w:space="0" w:color="auto"/>
        <w:left w:val="none" w:sz="0" w:space="0" w:color="auto"/>
        <w:bottom w:val="none" w:sz="0" w:space="0" w:color="auto"/>
        <w:right w:val="none" w:sz="0" w:space="0" w:color="auto"/>
      </w:divBdr>
    </w:div>
    <w:div w:id="1005278266">
      <w:bodyDiv w:val="1"/>
      <w:marLeft w:val="0"/>
      <w:marRight w:val="0"/>
      <w:marTop w:val="0"/>
      <w:marBottom w:val="0"/>
      <w:divBdr>
        <w:top w:val="none" w:sz="0" w:space="0" w:color="auto"/>
        <w:left w:val="none" w:sz="0" w:space="0" w:color="auto"/>
        <w:bottom w:val="none" w:sz="0" w:space="0" w:color="auto"/>
        <w:right w:val="none" w:sz="0" w:space="0" w:color="auto"/>
      </w:divBdr>
      <w:divsChild>
        <w:div w:id="500321133">
          <w:marLeft w:val="0"/>
          <w:marRight w:val="0"/>
          <w:marTop w:val="0"/>
          <w:marBottom w:val="173"/>
          <w:divBdr>
            <w:top w:val="none" w:sz="0" w:space="0" w:color="auto"/>
            <w:left w:val="none" w:sz="0" w:space="0" w:color="auto"/>
            <w:bottom w:val="none" w:sz="0" w:space="0" w:color="auto"/>
            <w:right w:val="none" w:sz="0" w:space="0" w:color="auto"/>
          </w:divBdr>
        </w:div>
        <w:div w:id="993604658">
          <w:marLeft w:val="0"/>
          <w:marRight w:val="0"/>
          <w:marTop w:val="0"/>
          <w:marBottom w:val="173"/>
          <w:divBdr>
            <w:top w:val="none" w:sz="0" w:space="0" w:color="auto"/>
            <w:left w:val="none" w:sz="0" w:space="0" w:color="auto"/>
            <w:bottom w:val="none" w:sz="0" w:space="0" w:color="auto"/>
            <w:right w:val="none" w:sz="0" w:space="0" w:color="auto"/>
          </w:divBdr>
        </w:div>
        <w:div w:id="1127093">
          <w:marLeft w:val="0"/>
          <w:marRight w:val="0"/>
          <w:marTop w:val="0"/>
          <w:marBottom w:val="173"/>
          <w:divBdr>
            <w:top w:val="none" w:sz="0" w:space="0" w:color="auto"/>
            <w:left w:val="none" w:sz="0" w:space="0" w:color="auto"/>
            <w:bottom w:val="none" w:sz="0" w:space="0" w:color="auto"/>
            <w:right w:val="none" w:sz="0" w:space="0" w:color="auto"/>
          </w:divBdr>
        </w:div>
        <w:div w:id="1607349992">
          <w:marLeft w:val="0"/>
          <w:marRight w:val="0"/>
          <w:marTop w:val="0"/>
          <w:marBottom w:val="173"/>
          <w:divBdr>
            <w:top w:val="none" w:sz="0" w:space="0" w:color="auto"/>
            <w:left w:val="none" w:sz="0" w:space="0" w:color="auto"/>
            <w:bottom w:val="none" w:sz="0" w:space="0" w:color="auto"/>
            <w:right w:val="none" w:sz="0" w:space="0" w:color="auto"/>
          </w:divBdr>
        </w:div>
        <w:div w:id="1993169585">
          <w:marLeft w:val="0"/>
          <w:marRight w:val="0"/>
          <w:marTop w:val="0"/>
          <w:marBottom w:val="173"/>
          <w:divBdr>
            <w:top w:val="none" w:sz="0" w:space="0" w:color="auto"/>
            <w:left w:val="none" w:sz="0" w:space="0" w:color="auto"/>
            <w:bottom w:val="none" w:sz="0" w:space="0" w:color="auto"/>
            <w:right w:val="none" w:sz="0" w:space="0" w:color="auto"/>
          </w:divBdr>
        </w:div>
        <w:div w:id="1478689291">
          <w:marLeft w:val="0"/>
          <w:marRight w:val="0"/>
          <w:marTop w:val="0"/>
          <w:marBottom w:val="173"/>
          <w:divBdr>
            <w:top w:val="none" w:sz="0" w:space="0" w:color="auto"/>
            <w:left w:val="none" w:sz="0" w:space="0" w:color="auto"/>
            <w:bottom w:val="none" w:sz="0" w:space="0" w:color="auto"/>
            <w:right w:val="none" w:sz="0" w:space="0" w:color="auto"/>
          </w:divBdr>
        </w:div>
        <w:div w:id="1482964534">
          <w:marLeft w:val="0"/>
          <w:marRight w:val="0"/>
          <w:marTop w:val="0"/>
          <w:marBottom w:val="173"/>
          <w:divBdr>
            <w:top w:val="none" w:sz="0" w:space="0" w:color="auto"/>
            <w:left w:val="none" w:sz="0" w:space="0" w:color="auto"/>
            <w:bottom w:val="none" w:sz="0" w:space="0" w:color="auto"/>
            <w:right w:val="none" w:sz="0" w:space="0" w:color="auto"/>
          </w:divBdr>
        </w:div>
        <w:div w:id="1134979677">
          <w:marLeft w:val="0"/>
          <w:marRight w:val="0"/>
          <w:marTop w:val="0"/>
          <w:marBottom w:val="173"/>
          <w:divBdr>
            <w:top w:val="none" w:sz="0" w:space="0" w:color="auto"/>
            <w:left w:val="none" w:sz="0" w:space="0" w:color="auto"/>
            <w:bottom w:val="none" w:sz="0" w:space="0" w:color="auto"/>
            <w:right w:val="none" w:sz="0" w:space="0" w:color="auto"/>
          </w:divBdr>
        </w:div>
        <w:div w:id="141309415">
          <w:marLeft w:val="0"/>
          <w:marRight w:val="0"/>
          <w:marTop w:val="0"/>
          <w:marBottom w:val="173"/>
          <w:divBdr>
            <w:top w:val="none" w:sz="0" w:space="0" w:color="auto"/>
            <w:left w:val="none" w:sz="0" w:space="0" w:color="auto"/>
            <w:bottom w:val="none" w:sz="0" w:space="0" w:color="auto"/>
            <w:right w:val="none" w:sz="0" w:space="0" w:color="auto"/>
          </w:divBdr>
        </w:div>
        <w:div w:id="919405095">
          <w:marLeft w:val="0"/>
          <w:marRight w:val="0"/>
          <w:marTop w:val="0"/>
          <w:marBottom w:val="173"/>
          <w:divBdr>
            <w:top w:val="none" w:sz="0" w:space="0" w:color="auto"/>
            <w:left w:val="none" w:sz="0" w:space="0" w:color="auto"/>
            <w:bottom w:val="none" w:sz="0" w:space="0" w:color="auto"/>
            <w:right w:val="none" w:sz="0" w:space="0" w:color="auto"/>
          </w:divBdr>
          <w:divsChild>
            <w:div w:id="1853035559">
              <w:marLeft w:val="0"/>
              <w:marRight w:val="0"/>
              <w:marTop w:val="0"/>
              <w:marBottom w:val="35"/>
              <w:divBdr>
                <w:top w:val="single" w:sz="4" w:space="0" w:color="E0E0E0"/>
                <w:left w:val="single" w:sz="4" w:space="0" w:color="E0E0E0"/>
                <w:bottom w:val="single" w:sz="4" w:space="0" w:color="E0E0E0"/>
                <w:right w:val="single" w:sz="4" w:space="0" w:color="E0E0E0"/>
              </w:divBdr>
            </w:div>
          </w:divsChild>
        </w:div>
        <w:div w:id="627443229">
          <w:marLeft w:val="0"/>
          <w:marRight w:val="0"/>
          <w:marTop w:val="0"/>
          <w:marBottom w:val="173"/>
          <w:divBdr>
            <w:top w:val="none" w:sz="0" w:space="0" w:color="auto"/>
            <w:left w:val="none" w:sz="0" w:space="0" w:color="auto"/>
            <w:bottom w:val="none" w:sz="0" w:space="0" w:color="auto"/>
            <w:right w:val="none" w:sz="0" w:space="0" w:color="auto"/>
          </w:divBdr>
        </w:div>
        <w:div w:id="467354915">
          <w:marLeft w:val="0"/>
          <w:marRight w:val="0"/>
          <w:marTop w:val="0"/>
          <w:marBottom w:val="173"/>
          <w:divBdr>
            <w:top w:val="none" w:sz="0" w:space="0" w:color="auto"/>
            <w:left w:val="none" w:sz="0" w:space="0" w:color="auto"/>
            <w:bottom w:val="none" w:sz="0" w:space="0" w:color="auto"/>
            <w:right w:val="none" w:sz="0" w:space="0" w:color="auto"/>
          </w:divBdr>
        </w:div>
        <w:div w:id="1530142601">
          <w:marLeft w:val="0"/>
          <w:marRight w:val="0"/>
          <w:marTop w:val="0"/>
          <w:marBottom w:val="173"/>
          <w:divBdr>
            <w:top w:val="none" w:sz="0" w:space="0" w:color="auto"/>
            <w:left w:val="none" w:sz="0" w:space="0" w:color="auto"/>
            <w:bottom w:val="none" w:sz="0" w:space="0" w:color="auto"/>
            <w:right w:val="none" w:sz="0" w:space="0" w:color="auto"/>
          </w:divBdr>
        </w:div>
        <w:div w:id="1828473853">
          <w:marLeft w:val="0"/>
          <w:marRight w:val="0"/>
          <w:marTop w:val="0"/>
          <w:marBottom w:val="173"/>
          <w:divBdr>
            <w:top w:val="none" w:sz="0" w:space="0" w:color="auto"/>
            <w:left w:val="none" w:sz="0" w:space="0" w:color="auto"/>
            <w:bottom w:val="none" w:sz="0" w:space="0" w:color="auto"/>
            <w:right w:val="none" w:sz="0" w:space="0" w:color="auto"/>
          </w:divBdr>
        </w:div>
      </w:divsChild>
    </w:div>
    <w:div w:id="1019504475">
      <w:bodyDiv w:val="1"/>
      <w:marLeft w:val="0"/>
      <w:marRight w:val="0"/>
      <w:marTop w:val="0"/>
      <w:marBottom w:val="0"/>
      <w:divBdr>
        <w:top w:val="none" w:sz="0" w:space="0" w:color="auto"/>
        <w:left w:val="none" w:sz="0" w:space="0" w:color="auto"/>
        <w:bottom w:val="none" w:sz="0" w:space="0" w:color="auto"/>
        <w:right w:val="none" w:sz="0" w:space="0" w:color="auto"/>
      </w:divBdr>
    </w:div>
    <w:div w:id="1225678239">
      <w:bodyDiv w:val="1"/>
      <w:marLeft w:val="0"/>
      <w:marRight w:val="0"/>
      <w:marTop w:val="0"/>
      <w:marBottom w:val="0"/>
      <w:divBdr>
        <w:top w:val="none" w:sz="0" w:space="0" w:color="auto"/>
        <w:left w:val="none" w:sz="0" w:space="0" w:color="auto"/>
        <w:bottom w:val="none" w:sz="0" w:space="0" w:color="auto"/>
        <w:right w:val="none" w:sz="0" w:space="0" w:color="auto"/>
      </w:divBdr>
    </w:div>
    <w:div w:id="1248467817">
      <w:bodyDiv w:val="1"/>
      <w:marLeft w:val="0"/>
      <w:marRight w:val="0"/>
      <w:marTop w:val="0"/>
      <w:marBottom w:val="0"/>
      <w:divBdr>
        <w:top w:val="none" w:sz="0" w:space="0" w:color="auto"/>
        <w:left w:val="none" w:sz="0" w:space="0" w:color="auto"/>
        <w:bottom w:val="none" w:sz="0" w:space="0" w:color="auto"/>
        <w:right w:val="none" w:sz="0" w:space="0" w:color="auto"/>
      </w:divBdr>
    </w:div>
    <w:div w:id="1493908971">
      <w:bodyDiv w:val="1"/>
      <w:marLeft w:val="0"/>
      <w:marRight w:val="0"/>
      <w:marTop w:val="0"/>
      <w:marBottom w:val="0"/>
      <w:divBdr>
        <w:top w:val="none" w:sz="0" w:space="0" w:color="auto"/>
        <w:left w:val="none" w:sz="0" w:space="0" w:color="auto"/>
        <w:bottom w:val="none" w:sz="0" w:space="0" w:color="auto"/>
        <w:right w:val="none" w:sz="0" w:space="0" w:color="auto"/>
      </w:divBdr>
    </w:div>
    <w:div w:id="1565725167">
      <w:bodyDiv w:val="1"/>
      <w:marLeft w:val="0"/>
      <w:marRight w:val="0"/>
      <w:marTop w:val="0"/>
      <w:marBottom w:val="0"/>
      <w:divBdr>
        <w:top w:val="none" w:sz="0" w:space="0" w:color="auto"/>
        <w:left w:val="none" w:sz="0" w:space="0" w:color="auto"/>
        <w:bottom w:val="none" w:sz="0" w:space="0" w:color="auto"/>
        <w:right w:val="none" w:sz="0" w:space="0" w:color="auto"/>
      </w:divBdr>
      <w:divsChild>
        <w:div w:id="387149994">
          <w:marLeft w:val="0"/>
          <w:marRight w:val="0"/>
          <w:marTop w:val="0"/>
          <w:marBottom w:val="173"/>
          <w:divBdr>
            <w:top w:val="none" w:sz="0" w:space="0" w:color="auto"/>
            <w:left w:val="none" w:sz="0" w:space="0" w:color="auto"/>
            <w:bottom w:val="none" w:sz="0" w:space="0" w:color="auto"/>
            <w:right w:val="none" w:sz="0" w:space="0" w:color="auto"/>
          </w:divBdr>
        </w:div>
        <w:div w:id="1481534094">
          <w:marLeft w:val="0"/>
          <w:marRight w:val="0"/>
          <w:marTop w:val="0"/>
          <w:marBottom w:val="173"/>
          <w:divBdr>
            <w:top w:val="none" w:sz="0" w:space="0" w:color="auto"/>
            <w:left w:val="none" w:sz="0" w:space="0" w:color="auto"/>
            <w:bottom w:val="none" w:sz="0" w:space="0" w:color="auto"/>
            <w:right w:val="none" w:sz="0" w:space="0" w:color="auto"/>
          </w:divBdr>
        </w:div>
        <w:div w:id="1790272638">
          <w:marLeft w:val="0"/>
          <w:marRight w:val="0"/>
          <w:marTop w:val="0"/>
          <w:marBottom w:val="173"/>
          <w:divBdr>
            <w:top w:val="none" w:sz="0" w:space="0" w:color="auto"/>
            <w:left w:val="none" w:sz="0" w:space="0" w:color="auto"/>
            <w:bottom w:val="none" w:sz="0" w:space="0" w:color="auto"/>
            <w:right w:val="none" w:sz="0" w:space="0" w:color="auto"/>
          </w:divBdr>
        </w:div>
        <w:div w:id="1681278239">
          <w:marLeft w:val="0"/>
          <w:marRight w:val="0"/>
          <w:marTop w:val="0"/>
          <w:marBottom w:val="173"/>
          <w:divBdr>
            <w:top w:val="none" w:sz="0" w:space="0" w:color="auto"/>
            <w:left w:val="none" w:sz="0" w:space="0" w:color="auto"/>
            <w:bottom w:val="none" w:sz="0" w:space="0" w:color="auto"/>
            <w:right w:val="none" w:sz="0" w:space="0" w:color="auto"/>
          </w:divBdr>
        </w:div>
      </w:divsChild>
    </w:div>
    <w:div w:id="1648047896">
      <w:bodyDiv w:val="1"/>
      <w:marLeft w:val="0"/>
      <w:marRight w:val="0"/>
      <w:marTop w:val="0"/>
      <w:marBottom w:val="0"/>
      <w:divBdr>
        <w:top w:val="none" w:sz="0" w:space="0" w:color="auto"/>
        <w:left w:val="none" w:sz="0" w:space="0" w:color="auto"/>
        <w:bottom w:val="none" w:sz="0" w:space="0" w:color="auto"/>
        <w:right w:val="none" w:sz="0" w:space="0" w:color="auto"/>
      </w:divBdr>
    </w:div>
    <w:div w:id="1767995634">
      <w:bodyDiv w:val="1"/>
      <w:marLeft w:val="0"/>
      <w:marRight w:val="0"/>
      <w:marTop w:val="0"/>
      <w:marBottom w:val="0"/>
      <w:divBdr>
        <w:top w:val="none" w:sz="0" w:space="0" w:color="auto"/>
        <w:left w:val="none" w:sz="0" w:space="0" w:color="auto"/>
        <w:bottom w:val="none" w:sz="0" w:space="0" w:color="auto"/>
        <w:right w:val="none" w:sz="0" w:space="0" w:color="auto"/>
      </w:divBdr>
      <w:divsChild>
        <w:div w:id="1539470885">
          <w:marLeft w:val="0"/>
          <w:marRight w:val="0"/>
          <w:marTop w:val="692"/>
          <w:marBottom w:val="0"/>
          <w:divBdr>
            <w:top w:val="none" w:sz="0" w:space="0" w:color="auto"/>
            <w:left w:val="none" w:sz="0" w:space="0" w:color="auto"/>
            <w:bottom w:val="single" w:sz="6" w:space="0" w:color="EEEEEE"/>
            <w:right w:val="none" w:sz="0" w:space="0" w:color="auto"/>
          </w:divBdr>
          <w:divsChild>
            <w:div w:id="882716220">
              <w:marLeft w:val="0"/>
              <w:marRight w:val="0"/>
              <w:marTop w:val="0"/>
              <w:marBottom w:val="0"/>
              <w:divBdr>
                <w:top w:val="none" w:sz="0" w:space="0" w:color="auto"/>
                <w:left w:val="none" w:sz="0" w:space="0" w:color="auto"/>
                <w:bottom w:val="none" w:sz="0" w:space="0" w:color="auto"/>
                <w:right w:val="none" w:sz="0" w:space="0" w:color="auto"/>
              </w:divBdr>
              <w:divsChild>
                <w:div w:id="1159224237">
                  <w:marLeft w:val="0"/>
                  <w:marRight w:val="0"/>
                  <w:marTop w:val="0"/>
                  <w:marBottom w:val="0"/>
                  <w:divBdr>
                    <w:top w:val="none" w:sz="0" w:space="0" w:color="auto"/>
                    <w:left w:val="none" w:sz="0" w:space="0" w:color="auto"/>
                    <w:bottom w:val="none" w:sz="0" w:space="0" w:color="auto"/>
                    <w:right w:val="none" w:sz="0" w:space="0" w:color="auto"/>
                  </w:divBdr>
                </w:div>
                <w:div w:id="43214937">
                  <w:marLeft w:val="0"/>
                  <w:marRight w:val="0"/>
                  <w:marTop w:val="0"/>
                  <w:marBottom w:val="0"/>
                  <w:divBdr>
                    <w:top w:val="none" w:sz="0" w:space="0" w:color="auto"/>
                    <w:left w:val="none" w:sz="0" w:space="0" w:color="auto"/>
                    <w:bottom w:val="none" w:sz="0" w:space="0" w:color="auto"/>
                    <w:right w:val="none" w:sz="0" w:space="0" w:color="auto"/>
                  </w:divBdr>
                  <w:divsChild>
                    <w:div w:id="205413787">
                      <w:marLeft w:val="0"/>
                      <w:marRight w:val="208"/>
                      <w:marTop w:val="0"/>
                      <w:marBottom w:val="0"/>
                      <w:divBdr>
                        <w:top w:val="none" w:sz="0" w:space="0" w:color="auto"/>
                        <w:left w:val="none" w:sz="0" w:space="0" w:color="auto"/>
                        <w:bottom w:val="none" w:sz="0" w:space="0" w:color="auto"/>
                        <w:right w:val="none" w:sz="0" w:space="0" w:color="auto"/>
                      </w:divBdr>
                    </w:div>
                    <w:div w:id="1312713088">
                      <w:marLeft w:val="0"/>
                      <w:marRight w:val="0"/>
                      <w:marTop w:val="0"/>
                      <w:marBottom w:val="0"/>
                      <w:divBdr>
                        <w:top w:val="none" w:sz="0" w:space="0" w:color="auto"/>
                        <w:left w:val="none" w:sz="0" w:space="0" w:color="auto"/>
                        <w:bottom w:val="none" w:sz="0" w:space="0" w:color="auto"/>
                        <w:right w:val="none" w:sz="0" w:space="0" w:color="auto"/>
                      </w:divBdr>
                      <w:divsChild>
                        <w:div w:id="4236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0663">
          <w:marLeft w:val="0"/>
          <w:marRight w:val="0"/>
          <w:marTop w:val="0"/>
          <w:marBottom w:val="0"/>
          <w:divBdr>
            <w:top w:val="none" w:sz="0" w:space="0" w:color="auto"/>
            <w:left w:val="none" w:sz="0" w:space="0" w:color="auto"/>
            <w:bottom w:val="none" w:sz="0" w:space="0" w:color="auto"/>
            <w:right w:val="none" w:sz="0" w:space="0" w:color="auto"/>
          </w:divBdr>
          <w:divsChild>
            <w:div w:id="815533114">
              <w:marLeft w:val="0"/>
              <w:marRight w:val="0"/>
              <w:marTop w:val="0"/>
              <w:marBottom w:val="0"/>
              <w:divBdr>
                <w:top w:val="none" w:sz="0" w:space="0" w:color="auto"/>
                <w:left w:val="none" w:sz="0" w:space="0" w:color="auto"/>
                <w:bottom w:val="none" w:sz="0" w:space="0" w:color="auto"/>
                <w:right w:val="none" w:sz="0" w:space="0" w:color="auto"/>
              </w:divBdr>
              <w:divsChild>
                <w:div w:id="1353141365">
                  <w:marLeft w:val="0"/>
                  <w:marRight w:val="0"/>
                  <w:marTop w:val="0"/>
                  <w:marBottom w:val="0"/>
                  <w:divBdr>
                    <w:top w:val="none" w:sz="0" w:space="0" w:color="auto"/>
                    <w:left w:val="none" w:sz="0" w:space="0" w:color="auto"/>
                    <w:bottom w:val="none" w:sz="0" w:space="0" w:color="auto"/>
                    <w:right w:val="none" w:sz="0" w:space="0" w:color="auto"/>
                  </w:divBdr>
                  <w:divsChild>
                    <w:div w:id="649091884">
                      <w:marLeft w:val="0"/>
                      <w:marRight w:val="0"/>
                      <w:marTop w:val="0"/>
                      <w:marBottom w:val="0"/>
                      <w:divBdr>
                        <w:top w:val="none" w:sz="0" w:space="0" w:color="auto"/>
                        <w:left w:val="none" w:sz="0" w:space="0" w:color="auto"/>
                        <w:bottom w:val="none" w:sz="0" w:space="0" w:color="auto"/>
                        <w:right w:val="none" w:sz="0" w:space="0" w:color="auto"/>
                      </w:divBdr>
                      <w:divsChild>
                        <w:div w:id="3849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2317">
      <w:bodyDiv w:val="1"/>
      <w:marLeft w:val="0"/>
      <w:marRight w:val="0"/>
      <w:marTop w:val="0"/>
      <w:marBottom w:val="0"/>
      <w:divBdr>
        <w:top w:val="none" w:sz="0" w:space="0" w:color="auto"/>
        <w:left w:val="none" w:sz="0" w:space="0" w:color="auto"/>
        <w:bottom w:val="none" w:sz="0" w:space="0" w:color="auto"/>
        <w:right w:val="none" w:sz="0" w:space="0" w:color="auto"/>
      </w:divBdr>
    </w:div>
    <w:div w:id="1887525734">
      <w:bodyDiv w:val="1"/>
      <w:marLeft w:val="0"/>
      <w:marRight w:val="0"/>
      <w:marTop w:val="0"/>
      <w:marBottom w:val="0"/>
      <w:divBdr>
        <w:top w:val="none" w:sz="0" w:space="0" w:color="auto"/>
        <w:left w:val="none" w:sz="0" w:space="0" w:color="auto"/>
        <w:bottom w:val="none" w:sz="0" w:space="0" w:color="auto"/>
        <w:right w:val="none" w:sz="0" w:space="0" w:color="auto"/>
      </w:divBdr>
    </w:div>
    <w:div w:id="1899395990">
      <w:bodyDiv w:val="1"/>
      <w:marLeft w:val="0"/>
      <w:marRight w:val="0"/>
      <w:marTop w:val="0"/>
      <w:marBottom w:val="0"/>
      <w:divBdr>
        <w:top w:val="none" w:sz="0" w:space="0" w:color="auto"/>
        <w:left w:val="none" w:sz="0" w:space="0" w:color="auto"/>
        <w:bottom w:val="none" w:sz="0" w:space="0" w:color="auto"/>
        <w:right w:val="none" w:sz="0" w:space="0" w:color="auto"/>
      </w:divBdr>
    </w:div>
    <w:div w:id="20412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0E7C7-2C78-4B89-B50F-8E19F7DD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12</Pages>
  <Words>6083</Words>
  <Characters>9003</Characters>
  <Application>Microsoft Office Word</Application>
  <DocSecurity>0</DocSecurity>
  <Lines>900</Lines>
  <Paragraphs>1160</Paragraphs>
  <ScaleCrop>false</ScaleCrop>
  <Company>Sky123.Org</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77</cp:revision>
  <cp:lastPrinted>2019-07-10T03:37:00Z</cp:lastPrinted>
  <dcterms:created xsi:type="dcterms:W3CDTF">2019-07-08T08:30:00Z</dcterms:created>
  <dcterms:modified xsi:type="dcterms:W3CDTF">2019-07-17T07:53:00Z</dcterms:modified>
</cp:coreProperties>
</file>